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E1C15" w14:textId="6E9267F4" w:rsidR="006255E7" w:rsidRPr="00DE3FC8" w:rsidRDefault="006255E7" w:rsidP="006255E7">
      <w:pPr>
        <w:pStyle w:val="3GPPHeader"/>
        <w:spacing w:after="60"/>
        <w:rPr>
          <w:sz w:val="32"/>
          <w:szCs w:val="32"/>
          <w:highlight w:val="yellow"/>
          <w:lang w:val="en-US"/>
        </w:rPr>
      </w:pPr>
      <w:r w:rsidRPr="00DE3FC8">
        <w:rPr>
          <w:lang w:val="en-US"/>
        </w:rPr>
        <w:t>3GPP TSG-RAN WG2 #10</w:t>
      </w:r>
      <w:r w:rsidR="00674F04">
        <w:rPr>
          <w:lang w:val="en-US"/>
        </w:rPr>
        <w:t>9</w:t>
      </w:r>
      <w:r w:rsidR="00C95B50">
        <w:rPr>
          <w:lang w:val="en-US"/>
        </w:rPr>
        <w:t>bise</w:t>
      </w:r>
      <w:r w:rsidRPr="00DE3FC8">
        <w:rPr>
          <w:lang w:val="en-US"/>
        </w:rPr>
        <w:tab/>
      </w:r>
      <w:r w:rsidR="003C71C7" w:rsidRPr="003C71C7">
        <w:rPr>
          <w:sz w:val="32"/>
          <w:szCs w:val="32"/>
          <w:lang w:val="en-US"/>
        </w:rPr>
        <w:t>R2-</w:t>
      </w:r>
      <w:r w:rsidR="006A7AA6" w:rsidRPr="006A7AA6">
        <w:t xml:space="preserve"> </w:t>
      </w:r>
      <w:r w:rsidR="00674F04">
        <w:rPr>
          <w:sz w:val="32"/>
          <w:szCs w:val="32"/>
          <w:lang w:val="en-US"/>
        </w:rPr>
        <w:t>20</w:t>
      </w:r>
      <w:r w:rsidR="00AC3111">
        <w:rPr>
          <w:sz w:val="32"/>
          <w:szCs w:val="32"/>
          <w:lang w:val="en-US"/>
        </w:rPr>
        <w:t>03431</w:t>
      </w:r>
    </w:p>
    <w:p w14:paraId="2A08324A" w14:textId="46DEC77C" w:rsidR="006255E7" w:rsidRDefault="00C95B50" w:rsidP="00572C9B">
      <w:pPr>
        <w:pStyle w:val="CRCoverPage"/>
        <w:jc w:val="both"/>
        <w:outlineLvl w:val="0"/>
        <w:rPr>
          <w:b/>
          <w:noProof/>
          <w:sz w:val="24"/>
        </w:rPr>
      </w:pPr>
      <w:r>
        <w:rPr>
          <w:b/>
          <w:noProof/>
          <w:sz w:val="24"/>
        </w:rPr>
        <w:t>Online meeting</w:t>
      </w:r>
      <w:r w:rsidR="00643E95" w:rsidRPr="00643E95">
        <w:rPr>
          <w:b/>
          <w:noProof/>
          <w:sz w:val="24"/>
        </w:rPr>
        <w:t xml:space="preserve">, </w:t>
      </w:r>
      <w:r w:rsidR="00674F04">
        <w:rPr>
          <w:b/>
          <w:noProof/>
          <w:sz w:val="24"/>
        </w:rPr>
        <w:t>2</w:t>
      </w:r>
      <w:r>
        <w:rPr>
          <w:b/>
          <w:noProof/>
          <w:sz w:val="24"/>
        </w:rPr>
        <w:t>0</w:t>
      </w:r>
      <w:r w:rsidR="003237B6" w:rsidRPr="003237B6">
        <w:rPr>
          <w:b/>
          <w:noProof/>
          <w:sz w:val="24"/>
          <w:vertAlign w:val="superscript"/>
        </w:rPr>
        <w:t>th</w:t>
      </w:r>
      <w:r w:rsidR="003237B6">
        <w:rPr>
          <w:b/>
          <w:noProof/>
          <w:sz w:val="24"/>
        </w:rPr>
        <w:t xml:space="preserve"> </w:t>
      </w:r>
      <w:r w:rsidR="008D290E">
        <w:rPr>
          <w:b/>
          <w:noProof/>
          <w:sz w:val="24"/>
        </w:rPr>
        <w:t>-</w:t>
      </w:r>
      <w:r w:rsidR="003237B6">
        <w:rPr>
          <w:b/>
          <w:noProof/>
          <w:sz w:val="24"/>
        </w:rPr>
        <w:t xml:space="preserve"> </w:t>
      </w:r>
      <w:r>
        <w:rPr>
          <w:b/>
          <w:noProof/>
          <w:sz w:val="24"/>
        </w:rPr>
        <w:t>30</w:t>
      </w:r>
      <w:r w:rsidR="003237B6" w:rsidRPr="003237B6">
        <w:rPr>
          <w:b/>
          <w:noProof/>
          <w:sz w:val="24"/>
          <w:vertAlign w:val="superscript"/>
        </w:rPr>
        <w:t>th</w:t>
      </w:r>
      <w:r w:rsidR="003237B6">
        <w:rPr>
          <w:b/>
          <w:noProof/>
          <w:sz w:val="24"/>
        </w:rPr>
        <w:t xml:space="preserve"> A</w:t>
      </w:r>
      <w:r>
        <w:rPr>
          <w:b/>
          <w:noProof/>
          <w:sz w:val="24"/>
        </w:rPr>
        <w:t>pril</w:t>
      </w:r>
      <w:r w:rsidR="00643E95" w:rsidRPr="00643E95">
        <w:rPr>
          <w:b/>
          <w:noProof/>
          <w:sz w:val="24"/>
        </w:rPr>
        <w:t xml:space="preserve"> 20</w:t>
      </w:r>
      <w:r w:rsidR="00674F04">
        <w:rPr>
          <w:b/>
          <w:noProof/>
          <w:sz w:val="24"/>
        </w:rPr>
        <w:t>20</w:t>
      </w:r>
      <w:r w:rsidR="00406FC0">
        <w:rPr>
          <w:b/>
          <w:noProof/>
          <w:sz w:val="24"/>
        </w:rPr>
        <w:tab/>
      </w:r>
      <w:r w:rsidR="00406FC0">
        <w:rPr>
          <w:b/>
          <w:noProof/>
          <w:sz w:val="24"/>
        </w:rPr>
        <w:tab/>
      </w:r>
      <w:r w:rsidR="009E5207">
        <w:rPr>
          <w:b/>
          <w:noProof/>
          <w:sz w:val="24"/>
        </w:rPr>
        <w:tab/>
      </w:r>
      <w:r w:rsidR="00572C9B">
        <w:rPr>
          <w:b/>
          <w:noProof/>
          <w:sz w:val="24"/>
        </w:rPr>
        <w:tab/>
      </w:r>
      <w:r w:rsidR="00643E95">
        <w:rPr>
          <w:b/>
          <w:noProof/>
          <w:sz w:val="24"/>
        </w:rPr>
        <w:tab/>
        <w:t xml:space="preserve">  </w:t>
      </w:r>
    </w:p>
    <w:p w14:paraId="177E0080" w14:textId="77777777" w:rsidR="00E90E49" w:rsidRPr="00CE0424" w:rsidRDefault="00E90E49" w:rsidP="00357380">
      <w:pPr>
        <w:pStyle w:val="3GPPHeader"/>
      </w:pPr>
    </w:p>
    <w:p w14:paraId="57E5EA24" w14:textId="26B13258" w:rsidR="00E90E49" w:rsidRPr="00E50CB3" w:rsidRDefault="00E90E49" w:rsidP="00311702">
      <w:pPr>
        <w:pStyle w:val="3GPPHeader"/>
        <w:rPr>
          <w:sz w:val="22"/>
          <w:szCs w:val="22"/>
          <w:lang w:val="fr-FR"/>
        </w:rPr>
      </w:pPr>
      <w:r w:rsidRPr="00E50CB3">
        <w:rPr>
          <w:sz w:val="22"/>
          <w:szCs w:val="22"/>
          <w:lang w:val="fr-FR"/>
        </w:rPr>
        <w:t xml:space="preserve">Agenda </w:t>
      </w:r>
      <w:proofErr w:type="gramStart"/>
      <w:r w:rsidRPr="00E50CB3">
        <w:rPr>
          <w:sz w:val="22"/>
          <w:szCs w:val="22"/>
          <w:lang w:val="fr-FR"/>
        </w:rPr>
        <w:t>Item:</w:t>
      </w:r>
      <w:proofErr w:type="gramEnd"/>
      <w:r w:rsidRPr="00E50CB3">
        <w:rPr>
          <w:sz w:val="22"/>
          <w:szCs w:val="22"/>
          <w:lang w:val="fr-FR"/>
        </w:rPr>
        <w:tab/>
      </w:r>
      <w:r w:rsidR="00AC3111">
        <w:rPr>
          <w:sz w:val="22"/>
          <w:szCs w:val="22"/>
          <w:lang w:val="fr-FR"/>
        </w:rPr>
        <w:t>7.2.2.</w:t>
      </w:r>
    </w:p>
    <w:p w14:paraId="2A545766" w14:textId="62AB0BF9" w:rsidR="00E90E49" w:rsidRPr="00E50CB3" w:rsidRDefault="003D3C45" w:rsidP="00F64C2B">
      <w:pPr>
        <w:pStyle w:val="3GPPHeader"/>
        <w:rPr>
          <w:sz w:val="22"/>
          <w:szCs w:val="22"/>
          <w:lang w:val="fr-FR"/>
        </w:rPr>
      </w:pPr>
      <w:r w:rsidRPr="00E50CB3">
        <w:rPr>
          <w:sz w:val="22"/>
          <w:szCs w:val="22"/>
          <w:lang w:val="fr-FR"/>
        </w:rPr>
        <w:t>Source:</w:t>
      </w:r>
      <w:r w:rsidR="00E90E49" w:rsidRPr="00E50CB3">
        <w:rPr>
          <w:sz w:val="22"/>
          <w:szCs w:val="22"/>
          <w:lang w:val="fr-FR"/>
        </w:rPr>
        <w:tab/>
      </w:r>
      <w:r w:rsidR="00F64C2B" w:rsidRPr="00E50CB3">
        <w:rPr>
          <w:sz w:val="22"/>
          <w:szCs w:val="22"/>
          <w:lang w:val="fr-FR"/>
        </w:rPr>
        <w:t>Ericsson</w:t>
      </w:r>
      <w:r w:rsidR="00674F04" w:rsidRPr="00E50CB3">
        <w:rPr>
          <w:sz w:val="22"/>
          <w:szCs w:val="22"/>
          <w:lang w:val="fr-FR"/>
        </w:rPr>
        <w:t xml:space="preserve"> (Rapporteur)</w:t>
      </w:r>
    </w:p>
    <w:p w14:paraId="00A9A240" w14:textId="1775D956" w:rsidR="00E90E49" w:rsidRPr="00CE0424" w:rsidRDefault="003D3C45" w:rsidP="002D0116">
      <w:pPr>
        <w:pStyle w:val="3GPPHeader"/>
        <w:ind w:left="1701" w:hanging="1701"/>
        <w:rPr>
          <w:sz w:val="22"/>
          <w:szCs w:val="22"/>
        </w:rPr>
      </w:pPr>
      <w:r>
        <w:rPr>
          <w:sz w:val="22"/>
          <w:szCs w:val="22"/>
        </w:rPr>
        <w:t>Title:</w:t>
      </w:r>
      <w:r w:rsidR="00E90E49" w:rsidRPr="00CE0424">
        <w:rPr>
          <w:sz w:val="22"/>
          <w:szCs w:val="22"/>
        </w:rPr>
        <w:tab/>
      </w:r>
      <w:r w:rsidR="00674F04">
        <w:rPr>
          <w:sz w:val="22"/>
          <w:szCs w:val="22"/>
        </w:rPr>
        <w:t xml:space="preserve">Report </w:t>
      </w:r>
      <w:r w:rsidR="00EF244D">
        <w:rPr>
          <w:sz w:val="22"/>
          <w:szCs w:val="22"/>
        </w:rPr>
        <w:t>- E</w:t>
      </w:r>
      <w:r w:rsidR="002D0116">
        <w:rPr>
          <w:sz w:val="22"/>
          <w:szCs w:val="22"/>
        </w:rPr>
        <w:t xml:space="preserve">mail discussion </w:t>
      </w:r>
      <w:r w:rsidR="00C95B50" w:rsidRPr="00C95B50">
        <w:rPr>
          <w:sz w:val="22"/>
          <w:szCs w:val="22"/>
        </w:rPr>
        <w:t>[Post109e#45][NB</w:t>
      </w:r>
      <w:r w:rsidR="00C95B50">
        <w:rPr>
          <w:sz w:val="22"/>
          <w:szCs w:val="22"/>
        </w:rPr>
        <w:t>-</w:t>
      </w:r>
      <w:r w:rsidR="00C95B50" w:rsidRPr="00C95B50">
        <w:rPr>
          <w:sz w:val="22"/>
          <w:szCs w:val="22"/>
        </w:rPr>
        <w:t>I</w:t>
      </w:r>
      <w:r w:rsidR="00C95B50">
        <w:rPr>
          <w:sz w:val="22"/>
          <w:szCs w:val="22"/>
        </w:rPr>
        <w:t>o</w:t>
      </w:r>
      <w:r w:rsidR="00C95B50" w:rsidRPr="00C95B50">
        <w:rPr>
          <w:sz w:val="22"/>
          <w:szCs w:val="22"/>
        </w:rPr>
        <w:t>T/</w:t>
      </w:r>
      <w:r w:rsidR="00C95B50">
        <w:rPr>
          <w:sz w:val="22"/>
          <w:szCs w:val="22"/>
        </w:rPr>
        <w:t>e</w:t>
      </w:r>
      <w:r w:rsidR="00C95B50" w:rsidRPr="00C95B50">
        <w:rPr>
          <w:sz w:val="22"/>
          <w:szCs w:val="22"/>
        </w:rPr>
        <w:t>MTC] WUS open issues</w:t>
      </w:r>
      <w:r w:rsidR="002D0116" w:rsidRPr="002D0116">
        <w:rPr>
          <w:sz w:val="22"/>
          <w:szCs w:val="22"/>
        </w:rPr>
        <w:t xml:space="preserve"> </w:t>
      </w:r>
      <w:r w:rsidR="00CD21BB" w:rsidRPr="00CD21BB">
        <w:rPr>
          <w:sz w:val="22"/>
          <w:szCs w:val="22"/>
        </w:rPr>
        <w:cr/>
      </w:r>
    </w:p>
    <w:p w14:paraId="06C21B9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A39BA">
        <w:rPr>
          <w:sz w:val="22"/>
          <w:szCs w:val="22"/>
        </w:rPr>
        <w:t>Discussion, Decision</w:t>
      </w:r>
    </w:p>
    <w:p w14:paraId="749849C0" w14:textId="77777777" w:rsidR="00E90E49" w:rsidRPr="00CE0424" w:rsidRDefault="00230D18" w:rsidP="00CE0424">
      <w:pPr>
        <w:pStyle w:val="Heading1"/>
      </w:pPr>
      <w:r>
        <w:t>1</w:t>
      </w:r>
      <w:r>
        <w:tab/>
      </w:r>
      <w:r w:rsidR="00E90E49" w:rsidRPr="00CE0424">
        <w:t>Introduction</w:t>
      </w:r>
    </w:p>
    <w:p w14:paraId="52FC5D22" w14:textId="5C20D2D7" w:rsidR="00CE4C0F" w:rsidRDefault="0075085C" w:rsidP="00CE4C0F">
      <w:pPr>
        <w:jc w:val="both"/>
        <w:rPr>
          <w:rFonts w:ascii="Arial" w:eastAsia="MS Mincho" w:hAnsi="Arial"/>
          <w:noProof/>
          <w:szCs w:val="24"/>
          <w:lang w:val="en-CA" w:eastAsia="en-GB"/>
        </w:rPr>
      </w:pPr>
      <w:r w:rsidRPr="0075085C">
        <w:rPr>
          <w:rFonts w:ascii="Arial" w:eastAsia="MS Mincho" w:hAnsi="Arial"/>
          <w:noProof/>
          <w:szCs w:val="24"/>
          <w:lang w:val="en-CA" w:eastAsia="en-GB"/>
        </w:rPr>
        <w:t>RAN2</w:t>
      </w:r>
      <w:r w:rsidR="00A85904">
        <w:rPr>
          <w:rFonts w:ascii="Arial" w:eastAsia="MS Mincho" w:hAnsi="Arial"/>
          <w:noProof/>
          <w:szCs w:val="24"/>
          <w:lang w:val="en-CA" w:eastAsia="en-GB"/>
        </w:rPr>
        <w:t xml:space="preserve"> has made the following agreements </w:t>
      </w:r>
      <w:r w:rsidR="001424BC">
        <w:rPr>
          <w:rFonts w:ascii="Arial" w:eastAsia="MS Mincho" w:hAnsi="Arial"/>
          <w:noProof/>
          <w:szCs w:val="24"/>
          <w:lang w:val="en-CA" w:eastAsia="en-GB"/>
        </w:rPr>
        <w:t>in RAN2</w:t>
      </w:r>
      <w:r w:rsidRPr="0075085C">
        <w:rPr>
          <w:rFonts w:ascii="Arial" w:eastAsia="MS Mincho" w:hAnsi="Arial"/>
          <w:noProof/>
          <w:szCs w:val="24"/>
          <w:lang w:val="en-CA" w:eastAsia="en-GB"/>
        </w:rPr>
        <w:t>#10</w:t>
      </w:r>
      <w:r w:rsidR="00C95B50">
        <w:rPr>
          <w:rFonts w:ascii="Arial" w:eastAsia="MS Mincho" w:hAnsi="Arial"/>
          <w:noProof/>
          <w:szCs w:val="24"/>
          <w:lang w:val="en-CA" w:eastAsia="en-GB"/>
        </w:rPr>
        <w:t>9e</w:t>
      </w:r>
      <w:r w:rsidR="001424BC">
        <w:rPr>
          <w:rFonts w:ascii="Arial" w:eastAsia="MS Mincho" w:hAnsi="Arial"/>
          <w:noProof/>
          <w:szCs w:val="24"/>
          <w:lang w:val="en-CA" w:eastAsia="en-GB"/>
        </w:rPr>
        <w:t xml:space="preserve"> regarding </w:t>
      </w:r>
      <w:r w:rsidR="00010B7A">
        <w:rPr>
          <w:rFonts w:ascii="Arial" w:eastAsia="MS Mincho" w:hAnsi="Arial"/>
          <w:noProof/>
          <w:szCs w:val="24"/>
          <w:lang w:val="en-CA" w:eastAsia="en-GB"/>
        </w:rPr>
        <w:t>UE group wake up signal (WUS)</w:t>
      </w:r>
      <w:r w:rsidR="002470C1">
        <w:rPr>
          <w:rFonts w:ascii="Arial" w:eastAsia="MS Mincho" w:hAnsi="Arial"/>
          <w:noProof/>
          <w:szCs w:val="24"/>
          <w:lang w:val="en-CA" w:eastAsia="en-GB"/>
        </w:rPr>
        <w:t xml:space="preserve"> [</w:t>
      </w:r>
      <w:r w:rsidR="006F1861">
        <w:rPr>
          <w:rFonts w:ascii="Arial" w:eastAsia="MS Mincho" w:hAnsi="Arial"/>
          <w:noProof/>
          <w:szCs w:val="24"/>
          <w:lang w:val="en-CA" w:eastAsia="en-GB"/>
        </w:rPr>
        <w:t>3</w:t>
      </w:r>
      <w:r w:rsidR="002470C1">
        <w:rPr>
          <w:rFonts w:ascii="Arial" w:eastAsia="MS Mincho" w:hAnsi="Arial"/>
          <w:noProof/>
          <w:szCs w:val="24"/>
          <w:lang w:val="en-CA" w:eastAsia="en-GB"/>
        </w:rPr>
        <w:t>]</w:t>
      </w:r>
      <w:r w:rsidR="00D17A25">
        <w:rPr>
          <w:rFonts w:ascii="Arial" w:eastAsia="MS Mincho" w:hAnsi="Arial"/>
          <w:noProof/>
          <w:szCs w:val="24"/>
          <w:lang w:val="en-CA" w:eastAsia="en-GB"/>
        </w:rPr>
        <w:t>:</w:t>
      </w:r>
    </w:p>
    <w:p w14:paraId="0B868A90" w14:textId="2DB894E8" w:rsidR="00CE4C0F" w:rsidRDefault="00CE4C0F" w:rsidP="00CE4C0F">
      <w:pPr>
        <w:jc w:val="both"/>
        <w:rPr>
          <w:rFonts w:ascii="Arial" w:eastAsia="MS Mincho" w:hAnsi="Arial"/>
          <w:noProof/>
          <w:szCs w:val="24"/>
          <w:lang w:val="en-CA" w:eastAsia="en-GB"/>
        </w:rPr>
      </w:pPr>
    </w:p>
    <w:p w14:paraId="240C9C08" w14:textId="77777777" w:rsidR="00010B7A" w:rsidRPr="004A32E4" w:rsidRDefault="00010B7A" w:rsidP="00010B7A">
      <w:pPr>
        <w:rPr>
          <w:b/>
          <w:bCs/>
          <w:lang w:val="en-US" w:eastAsia="en-GB"/>
        </w:rPr>
      </w:pPr>
      <w:r w:rsidRPr="004A32E4">
        <w:rPr>
          <w:rFonts w:eastAsia="MS Mincho" w:cs="Arial"/>
          <w:b/>
          <w:bCs/>
          <w:sz w:val="22"/>
          <w:szCs w:val="22"/>
          <w:highlight w:val="green"/>
          <w:lang w:val="en-US"/>
        </w:rPr>
        <w:t>RAN2#109_e agreements:</w:t>
      </w:r>
    </w:p>
    <w:p w14:paraId="12CAA544" w14:textId="646E9B27" w:rsidR="00010B7A" w:rsidRPr="00DA6DF5" w:rsidRDefault="00010B7A" w:rsidP="00010B7A">
      <w:pPr>
        <w:pStyle w:val="Agreement"/>
        <w:rPr>
          <w:b w:val="0"/>
          <w:bCs/>
        </w:rPr>
      </w:pPr>
      <w:r w:rsidRPr="00DA6DF5">
        <w:rPr>
          <w:b w:val="0"/>
          <w:bCs/>
        </w:rPr>
        <w:t>For NB-IoT, RAN2 agree signal</w:t>
      </w:r>
      <w:r w:rsidR="003237B6">
        <w:rPr>
          <w:b w:val="0"/>
          <w:bCs/>
        </w:rPr>
        <w:t>l</w:t>
      </w:r>
      <w:r w:rsidRPr="00DA6DF5">
        <w:rPr>
          <w:b w:val="0"/>
          <w:bCs/>
        </w:rPr>
        <w:t>ing changes proposed in Table 5 from R2-200</w:t>
      </w:r>
      <w:r>
        <w:rPr>
          <w:b w:val="0"/>
          <w:bCs/>
        </w:rPr>
        <w:t>0306</w:t>
      </w:r>
      <w:r w:rsidRPr="00DA6DF5">
        <w:rPr>
          <w:b w:val="0"/>
          <w:bCs/>
        </w:rPr>
        <w:t xml:space="preserve"> as the baseline.</w:t>
      </w:r>
    </w:p>
    <w:p w14:paraId="0332EAB0" w14:textId="77777777" w:rsidR="00010B7A" w:rsidRPr="0048552E" w:rsidRDefault="00010B7A" w:rsidP="00010B7A">
      <w:pPr>
        <w:pStyle w:val="Agreement"/>
        <w:rPr>
          <w:b w:val="0"/>
          <w:bCs/>
        </w:rPr>
      </w:pPr>
      <w:r w:rsidRPr="00DA6DF5">
        <w:rPr>
          <w:b w:val="0"/>
          <w:bCs/>
          <w:color w:val="000000"/>
        </w:rPr>
        <w:t xml:space="preserve">For NB-IoT, RAN2 assume the changes proposed in </w:t>
      </w:r>
      <w:r w:rsidRPr="0048552E">
        <w:rPr>
          <w:b w:val="0"/>
          <w:bCs/>
          <w:color w:val="000000"/>
        </w:rPr>
        <w:t xml:space="preserve">Table 7, 8 and 9 </w:t>
      </w:r>
      <w:r w:rsidRPr="0048552E">
        <w:rPr>
          <w:b w:val="0"/>
          <w:bCs/>
        </w:rPr>
        <w:t xml:space="preserve">from R2-2000306 </w:t>
      </w:r>
      <w:r w:rsidRPr="0048552E">
        <w:rPr>
          <w:b w:val="0"/>
          <w:bCs/>
          <w:color w:val="000000"/>
        </w:rPr>
        <w:t>as the baseline for signalling group WUS information.</w:t>
      </w:r>
    </w:p>
    <w:p w14:paraId="53621244" w14:textId="77777777" w:rsidR="00010B7A" w:rsidRPr="0048552E" w:rsidRDefault="00010B7A" w:rsidP="00010B7A">
      <w:pPr>
        <w:pStyle w:val="Agreement"/>
        <w:rPr>
          <w:b w:val="0"/>
          <w:bCs/>
        </w:rPr>
      </w:pPr>
      <w:r w:rsidRPr="0048552E">
        <w:rPr>
          <w:b w:val="0"/>
          <w:bCs/>
          <w:szCs w:val="21"/>
          <w:lang w:eastAsia="en-US"/>
        </w:rPr>
        <w:t xml:space="preserve">For NB-IoT, RAN2 use the changes proposed in Table 10 </w:t>
      </w:r>
      <w:r w:rsidRPr="0048552E">
        <w:rPr>
          <w:b w:val="0"/>
          <w:bCs/>
        </w:rPr>
        <w:t xml:space="preserve">from R2-2000306 </w:t>
      </w:r>
      <w:r w:rsidRPr="0048552E">
        <w:rPr>
          <w:b w:val="0"/>
          <w:bCs/>
          <w:szCs w:val="21"/>
          <w:lang w:eastAsia="en-US"/>
        </w:rPr>
        <w:t>as the baseline.</w:t>
      </w:r>
    </w:p>
    <w:p w14:paraId="74639A9C" w14:textId="77777777" w:rsidR="00010B7A" w:rsidRPr="0048552E" w:rsidRDefault="00010B7A" w:rsidP="00010B7A">
      <w:pPr>
        <w:pStyle w:val="Agreement"/>
        <w:rPr>
          <w:b w:val="0"/>
          <w:bCs/>
        </w:rPr>
      </w:pPr>
      <w:r w:rsidRPr="0048552E">
        <w:rPr>
          <w:b w:val="0"/>
          <w:bCs/>
          <w:szCs w:val="21"/>
          <w:lang w:eastAsia="ja-JP"/>
        </w:rPr>
        <w:t xml:space="preserve">For eMTC, RAN2 agree to use the changes proposed in Table 12 </w:t>
      </w:r>
      <w:r w:rsidRPr="0048552E">
        <w:rPr>
          <w:b w:val="0"/>
          <w:bCs/>
        </w:rPr>
        <w:t xml:space="preserve">from R2-2000306 </w:t>
      </w:r>
      <w:r w:rsidRPr="0048552E">
        <w:rPr>
          <w:b w:val="0"/>
          <w:bCs/>
          <w:szCs w:val="21"/>
          <w:lang w:eastAsia="ja-JP"/>
        </w:rPr>
        <w:t>as the baseline.</w:t>
      </w:r>
    </w:p>
    <w:p w14:paraId="2C2F56B2" w14:textId="77777777" w:rsidR="00010B7A" w:rsidRPr="0048552E" w:rsidRDefault="00010B7A" w:rsidP="00010B7A">
      <w:pPr>
        <w:rPr>
          <w:bCs/>
          <w:sz w:val="4"/>
          <w:szCs w:val="4"/>
          <w:lang w:eastAsia="en-GB"/>
        </w:rPr>
      </w:pPr>
    </w:p>
    <w:p w14:paraId="2F1DC69A" w14:textId="77777777" w:rsidR="00010B7A" w:rsidRDefault="00010B7A" w:rsidP="00010B7A">
      <w:pPr>
        <w:pStyle w:val="Agreement"/>
        <w:rPr>
          <w:b w:val="0"/>
          <w:bCs/>
          <w:color w:val="000000"/>
        </w:rPr>
      </w:pPr>
      <w:r w:rsidRPr="0048552E">
        <w:rPr>
          <w:b w:val="0"/>
          <w:bCs/>
          <w:color w:val="000000"/>
          <w:lang w:eastAsia="en-US"/>
        </w:rPr>
        <w:t xml:space="preserve">For eMTC, </w:t>
      </w:r>
      <w:r w:rsidRPr="0048552E">
        <w:rPr>
          <w:b w:val="0"/>
          <w:bCs/>
          <w:color w:val="000000"/>
        </w:rPr>
        <w:t xml:space="preserve">RAN2 assume the changes proposed in Table 15, 16 and 17 </w:t>
      </w:r>
      <w:r w:rsidRPr="0048552E">
        <w:rPr>
          <w:b w:val="0"/>
          <w:bCs/>
        </w:rPr>
        <w:t xml:space="preserve">from R2-2000306 </w:t>
      </w:r>
      <w:r w:rsidRPr="0048552E">
        <w:rPr>
          <w:b w:val="0"/>
          <w:bCs/>
          <w:color w:val="000000"/>
        </w:rPr>
        <w:t>as the baseline for signalling group WUS information</w:t>
      </w:r>
      <w:r w:rsidRPr="00DA6DF5">
        <w:rPr>
          <w:b w:val="0"/>
          <w:bCs/>
          <w:color w:val="000000"/>
        </w:rPr>
        <w:t>.</w:t>
      </w:r>
    </w:p>
    <w:p w14:paraId="2458D6EA" w14:textId="77777777" w:rsidR="00010B7A" w:rsidRPr="00F3625A" w:rsidRDefault="00010B7A" w:rsidP="00010B7A">
      <w:pPr>
        <w:rPr>
          <w:sz w:val="10"/>
          <w:szCs w:val="10"/>
          <w:lang w:eastAsia="en-GB"/>
        </w:rPr>
      </w:pPr>
    </w:p>
    <w:p w14:paraId="7F39A818" w14:textId="77777777" w:rsidR="00010B7A" w:rsidRPr="007607F7" w:rsidRDefault="00010B7A" w:rsidP="00010B7A">
      <w:pPr>
        <w:pStyle w:val="Agreement"/>
        <w:rPr>
          <w:b w:val="0"/>
          <w:bCs/>
        </w:rPr>
      </w:pPr>
      <w:r w:rsidRPr="007607F7">
        <w:rPr>
          <w:b w:val="0"/>
          <w:bCs/>
        </w:rPr>
        <w:t>For eMTC and NB-IoT support the same paging probability range and granularity.</w:t>
      </w:r>
    </w:p>
    <w:p w14:paraId="61F29FCC" w14:textId="77777777" w:rsidR="00010B7A" w:rsidRPr="007607F7" w:rsidRDefault="00010B7A" w:rsidP="00010B7A">
      <w:pPr>
        <w:pStyle w:val="Agreement"/>
        <w:rPr>
          <w:b w:val="0"/>
          <w:bCs/>
        </w:rPr>
      </w:pPr>
      <w:r w:rsidRPr="007607F7">
        <w:rPr>
          <w:b w:val="0"/>
          <w:bCs/>
        </w:rPr>
        <w:t>No special handling of WUS resource overlap is specified and UE use the WUS resource corresponding to its gap capability.</w:t>
      </w:r>
    </w:p>
    <w:p w14:paraId="33E93159" w14:textId="77777777" w:rsidR="00010B7A" w:rsidRPr="007607F7" w:rsidRDefault="00010B7A" w:rsidP="00010B7A">
      <w:pPr>
        <w:pStyle w:val="Agreement"/>
        <w:rPr>
          <w:b w:val="0"/>
          <w:bCs/>
        </w:rPr>
      </w:pPr>
      <w:r w:rsidRPr="007607F7">
        <w:rPr>
          <w:b w:val="0"/>
          <w:bCs/>
          <w:color w:val="000000"/>
        </w:rPr>
        <w:t xml:space="preserve">Update stage 2 to explain group WUS in more detail using text proposed in </w:t>
      </w:r>
      <w:hyperlink r:id="rId8" w:tooltip="http://www.3gpp.org/ftp/tsg_ran/WG2_RL2/TSGR2_109_eDocsR2-2000639.zip" w:history="1">
        <w:r w:rsidRPr="007607F7">
          <w:rPr>
            <w:rStyle w:val="Hyperlink"/>
            <w:b w:val="0"/>
            <w:bCs/>
          </w:rPr>
          <w:t>R2-2000639</w:t>
        </w:r>
      </w:hyperlink>
      <w:r w:rsidRPr="007607F7">
        <w:rPr>
          <w:b w:val="0"/>
          <w:bCs/>
        </w:rPr>
        <w:t xml:space="preserve"> </w:t>
      </w:r>
      <w:r w:rsidRPr="007607F7">
        <w:rPr>
          <w:b w:val="0"/>
          <w:bCs/>
          <w:color w:val="000000"/>
        </w:rPr>
        <w:t>as starting point.</w:t>
      </w:r>
    </w:p>
    <w:p w14:paraId="1416EDD0" w14:textId="77777777" w:rsidR="00010B7A" w:rsidRDefault="00010B7A" w:rsidP="00010B7A">
      <w:pPr>
        <w:pStyle w:val="Agreement"/>
        <w:rPr>
          <w:b w:val="0"/>
          <w:bCs/>
          <w:color w:val="000000"/>
        </w:rPr>
      </w:pPr>
      <w:r w:rsidRPr="007607F7">
        <w:rPr>
          <w:b w:val="0"/>
          <w:bCs/>
          <w:color w:val="000000"/>
        </w:rPr>
        <w:t>From RAN2 point of view paging escalation does not need to be mandated.</w:t>
      </w:r>
    </w:p>
    <w:p w14:paraId="4EAE0D2B" w14:textId="77777777" w:rsidR="00010B7A" w:rsidRPr="000D1CC1" w:rsidRDefault="00010B7A" w:rsidP="00010B7A">
      <w:pPr>
        <w:rPr>
          <w:sz w:val="10"/>
          <w:szCs w:val="10"/>
          <w:lang w:eastAsia="en-GB"/>
        </w:rPr>
      </w:pPr>
    </w:p>
    <w:p w14:paraId="063C04D7" w14:textId="77777777" w:rsidR="00010B7A" w:rsidRDefault="00010B7A" w:rsidP="00010B7A">
      <w:pPr>
        <w:pStyle w:val="Agreement"/>
        <w:rPr>
          <w:b w:val="0"/>
          <w:bCs/>
          <w:color w:val="000000"/>
        </w:rPr>
      </w:pPr>
      <w:r>
        <w:rPr>
          <w:b w:val="0"/>
          <w:bCs/>
          <w:color w:val="000000"/>
        </w:rPr>
        <w:t>TP in R2-2001790 is endorsed.</w:t>
      </w:r>
    </w:p>
    <w:p w14:paraId="479253E4" w14:textId="77777777" w:rsidR="00010B7A" w:rsidRPr="000D1CC1" w:rsidRDefault="00010B7A" w:rsidP="00010B7A">
      <w:pPr>
        <w:pStyle w:val="Agreement"/>
        <w:numPr>
          <w:ilvl w:val="0"/>
          <w:numId w:val="0"/>
        </w:numPr>
        <w:ind w:left="1619"/>
        <w:rPr>
          <w:b w:val="0"/>
          <w:bCs/>
          <w:sz w:val="10"/>
          <w:szCs w:val="10"/>
        </w:rPr>
      </w:pPr>
    </w:p>
    <w:p w14:paraId="53A93CFA" w14:textId="77777777" w:rsidR="00010B7A" w:rsidRDefault="00010B7A" w:rsidP="00010B7A">
      <w:r w:rsidRPr="00D17A25">
        <w:rPr>
          <w:sz w:val="22"/>
          <w:szCs w:val="22"/>
        </w:rPr>
        <w:t>Working assumption:</w:t>
      </w:r>
    </w:p>
    <w:p w14:paraId="1E9512EC" w14:textId="77777777" w:rsidR="00010B7A" w:rsidRPr="007607F7" w:rsidRDefault="00010B7A" w:rsidP="00010B7A">
      <w:pPr>
        <w:pStyle w:val="Agreement"/>
        <w:rPr>
          <w:b w:val="0"/>
          <w:bCs/>
        </w:rPr>
      </w:pPr>
      <w:r w:rsidRPr="007607F7">
        <w:rPr>
          <w:b w:val="0"/>
          <w:bCs/>
        </w:rPr>
        <w:t>For NB-IoT, if only one R16 WUS resource is configured and no Release 15 WUS resource is configured then R16 WUS resource is always in primary location.</w:t>
      </w:r>
    </w:p>
    <w:p w14:paraId="5803A1E1" w14:textId="77777777" w:rsidR="00010B7A" w:rsidRPr="007607F7" w:rsidRDefault="00010B7A" w:rsidP="00010B7A">
      <w:pPr>
        <w:pStyle w:val="Agreement"/>
        <w:rPr>
          <w:b w:val="0"/>
          <w:bCs/>
        </w:rPr>
      </w:pPr>
      <w:r w:rsidRPr="007607F7">
        <w:rPr>
          <w:b w:val="0"/>
          <w:bCs/>
          <w:color w:val="000000"/>
        </w:rPr>
        <w:t>Support of Release 16 WUS is independent to support of Release 15 WUS.</w:t>
      </w:r>
    </w:p>
    <w:p w14:paraId="1E660CC8" w14:textId="77777777" w:rsidR="00010B7A" w:rsidRPr="007607F7" w:rsidRDefault="00010B7A" w:rsidP="00010B7A">
      <w:pPr>
        <w:pStyle w:val="Agreement"/>
        <w:rPr>
          <w:b w:val="0"/>
          <w:bCs/>
        </w:rPr>
      </w:pPr>
      <w:r w:rsidRPr="007607F7">
        <w:rPr>
          <w:b w:val="0"/>
          <w:bCs/>
          <w:color w:val="000000"/>
        </w:rPr>
        <w:t xml:space="preserve">Define WUS group selection based on the formula defined in </w:t>
      </w:r>
      <w:hyperlink r:id="rId9" w:tooltip="http://www.3gpp.org/ftp/tsg_ran/WG2_RL2/TSGR2_109_eDocsR2-2001472.zip" w:history="1">
        <w:r w:rsidRPr="007607F7">
          <w:rPr>
            <w:rStyle w:val="Hyperlink"/>
            <w:b w:val="0"/>
            <w:bCs/>
          </w:rPr>
          <w:t>R2-2001472</w:t>
        </w:r>
      </w:hyperlink>
      <w:r w:rsidRPr="007607F7">
        <w:rPr>
          <w:b w:val="0"/>
          <w:bCs/>
        </w:rPr>
        <w:t>.</w:t>
      </w:r>
    </w:p>
    <w:p w14:paraId="4C05188A" w14:textId="77777777" w:rsidR="00010B7A" w:rsidRPr="00490A8E" w:rsidRDefault="00010B7A" w:rsidP="00010B7A">
      <w:pPr>
        <w:pStyle w:val="Agreement"/>
        <w:numPr>
          <w:ilvl w:val="0"/>
          <w:numId w:val="0"/>
        </w:numPr>
        <w:ind w:left="1619"/>
        <w:rPr>
          <w:b w:val="0"/>
          <w:bCs/>
          <w:sz w:val="8"/>
          <w:szCs w:val="8"/>
        </w:rPr>
      </w:pPr>
    </w:p>
    <w:p w14:paraId="7A8B55B3" w14:textId="77777777" w:rsidR="00010B7A" w:rsidRDefault="00010B7A" w:rsidP="00010B7A">
      <w:r w:rsidRPr="00D17A25">
        <w:rPr>
          <w:sz w:val="22"/>
          <w:szCs w:val="22"/>
        </w:rPr>
        <w:t>FFS:</w:t>
      </w:r>
    </w:p>
    <w:p w14:paraId="31EDB117" w14:textId="77777777" w:rsidR="00010B7A" w:rsidRDefault="00010B7A" w:rsidP="00010B7A">
      <w:pPr>
        <w:pStyle w:val="Agreement"/>
        <w:rPr>
          <w:b w:val="0"/>
          <w:bCs/>
        </w:rPr>
      </w:pPr>
      <w:r w:rsidRPr="009E35C1">
        <w:rPr>
          <w:b w:val="0"/>
          <w:bCs/>
        </w:rPr>
        <w:t>Code points for paging probability thresholds.</w:t>
      </w:r>
    </w:p>
    <w:p w14:paraId="1D354EA4" w14:textId="0BFE32C0" w:rsidR="00010B7A" w:rsidRPr="00010B7A" w:rsidRDefault="00010B7A" w:rsidP="00010B7A">
      <w:pPr>
        <w:pStyle w:val="Agreement"/>
        <w:rPr>
          <w:b w:val="0"/>
        </w:rPr>
      </w:pPr>
      <w:r w:rsidRPr="00010B7A">
        <w:rPr>
          <w:b w:val="0"/>
        </w:rPr>
        <w:lastRenderedPageBreak/>
        <w:t>Mechanism to minimize false wake-up.</w:t>
      </w:r>
    </w:p>
    <w:p w14:paraId="4C6C3C01" w14:textId="06AF81D2" w:rsidR="00CE4C0F" w:rsidRPr="001439FD" w:rsidRDefault="00CE4C0F" w:rsidP="00010B7A">
      <w:pPr>
        <w:pStyle w:val="Agreement"/>
        <w:numPr>
          <w:ilvl w:val="0"/>
          <w:numId w:val="0"/>
        </w:numPr>
        <w:rPr>
          <w:b w:val="0"/>
        </w:rPr>
      </w:pPr>
    </w:p>
    <w:p w14:paraId="6F46E11B" w14:textId="77777777" w:rsidR="00CE4C0F" w:rsidRPr="001439FD" w:rsidRDefault="00CE4C0F" w:rsidP="00CE4C0F">
      <w:pPr>
        <w:rPr>
          <w:sz w:val="4"/>
          <w:szCs w:val="4"/>
          <w:lang w:eastAsia="en-GB"/>
        </w:rPr>
      </w:pPr>
    </w:p>
    <w:p w14:paraId="769DDEAC" w14:textId="37B6753E" w:rsidR="00CE4C0F" w:rsidRDefault="002B3DFE" w:rsidP="007977AB">
      <w:pPr>
        <w:pStyle w:val="Agreement"/>
        <w:numPr>
          <w:ilvl w:val="0"/>
          <w:numId w:val="0"/>
        </w:numPr>
        <w:rPr>
          <w:b w:val="0"/>
        </w:rPr>
      </w:pPr>
      <w:r>
        <w:rPr>
          <w:b w:val="0"/>
        </w:rPr>
        <w:t xml:space="preserve">In order to finalize the </w:t>
      </w:r>
      <w:r w:rsidR="00010B7A">
        <w:rPr>
          <w:b w:val="0"/>
        </w:rPr>
        <w:t xml:space="preserve">remaining open issues </w:t>
      </w:r>
      <w:r w:rsidR="00460409">
        <w:rPr>
          <w:b w:val="0"/>
        </w:rPr>
        <w:t xml:space="preserve">for </w:t>
      </w:r>
      <w:r w:rsidR="00010B7A">
        <w:rPr>
          <w:b w:val="0"/>
        </w:rPr>
        <w:t>UE group WUS</w:t>
      </w:r>
      <w:r>
        <w:rPr>
          <w:b w:val="0"/>
        </w:rPr>
        <w:t>, it was agreed to have the following email discussion:</w:t>
      </w:r>
    </w:p>
    <w:p w14:paraId="5C5F52E9" w14:textId="48683255" w:rsidR="002B3DFE" w:rsidRDefault="002B3DFE" w:rsidP="002B3DFE">
      <w:pPr>
        <w:rPr>
          <w:lang w:eastAsia="en-GB"/>
        </w:rPr>
      </w:pPr>
      <w:bookmarkStart w:id="0" w:name="_Hlk36467874"/>
    </w:p>
    <w:p w14:paraId="025B7FF9" w14:textId="6C65E893" w:rsidR="00010B7A" w:rsidRDefault="00010B7A" w:rsidP="0033463E">
      <w:pPr>
        <w:pStyle w:val="EmailDiscussion"/>
        <w:tabs>
          <w:tab w:val="clear" w:pos="1619"/>
          <w:tab w:val="num" w:pos="720"/>
        </w:tabs>
        <w:overflowPunct/>
        <w:autoSpaceDE/>
        <w:autoSpaceDN/>
        <w:adjustRightInd/>
        <w:ind w:left="720"/>
        <w:textAlignment w:val="auto"/>
        <w:rPr>
          <w:rFonts w:eastAsia="Times New Roman"/>
          <w:szCs w:val="20"/>
          <w:lang w:eastAsia="zh-TW"/>
        </w:rPr>
      </w:pPr>
      <w:r>
        <w:t>[Post109e#45][NB-IoT/eMTC] WUS open issues (Ericsson)</w:t>
      </w:r>
    </w:p>
    <w:p w14:paraId="0B491E18" w14:textId="77777777" w:rsidR="00010B7A" w:rsidRDefault="00010B7A" w:rsidP="0033463E">
      <w:pPr>
        <w:pStyle w:val="EmailDiscussion2"/>
        <w:ind w:left="720" w:firstLine="0"/>
        <w:rPr>
          <w:lang w:eastAsia="zh-TW"/>
        </w:rPr>
      </w:pPr>
      <w:r>
        <w:t>Address known remaining open issues from 109e</w:t>
      </w:r>
    </w:p>
    <w:p w14:paraId="0F143FC3" w14:textId="77777777" w:rsidR="00010B7A" w:rsidRDefault="00010B7A" w:rsidP="0033463E">
      <w:pPr>
        <w:pStyle w:val="EmailDiscussion2"/>
        <w:ind w:left="720" w:firstLine="0"/>
      </w:pPr>
      <w:r>
        <w:t>Capture identified NEW, if any, issues. </w:t>
      </w:r>
      <w:bookmarkStart w:id="1" w:name="_Hlk36484834"/>
      <w:r>
        <w:t>Issues that have already been discussed and not pursued should not be brought up again.</w:t>
      </w:r>
      <w:bookmarkEnd w:id="1"/>
      <w:r>
        <w:t xml:space="preserve">  </w:t>
      </w:r>
    </w:p>
    <w:p w14:paraId="16DED96D" w14:textId="77777777" w:rsidR="00010B7A" w:rsidRDefault="00010B7A" w:rsidP="0033463E">
      <w:pPr>
        <w:pStyle w:val="EmailDiscussion2"/>
        <w:ind w:left="723"/>
      </w:pPr>
      <w:r>
        <w:t xml:space="preserve">      </w:t>
      </w:r>
      <w:r>
        <w:rPr>
          <w:b/>
          <w:bCs/>
        </w:rPr>
        <w:t>Intended outcome</w:t>
      </w:r>
      <w:r>
        <w:t>: Report and proposals addressing open issues</w:t>
      </w:r>
    </w:p>
    <w:p w14:paraId="7E47DAA9" w14:textId="77777777" w:rsidR="00010B7A" w:rsidRDefault="00010B7A" w:rsidP="00010B7A">
      <w:pPr>
        <w:pStyle w:val="EmailDiscussion2"/>
      </w:pPr>
    </w:p>
    <w:bookmarkEnd w:id="0"/>
    <w:p w14:paraId="09326774" w14:textId="40768A14" w:rsidR="0075085C" w:rsidRPr="0075085C" w:rsidRDefault="00AB229E" w:rsidP="00AB229E">
      <w:pPr>
        <w:jc w:val="both"/>
        <w:rPr>
          <w:rFonts w:ascii="Arial" w:hAnsi="Arial"/>
          <w:lang w:eastAsia="zh-CN"/>
        </w:rPr>
      </w:pPr>
      <w:r w:rsidRPr="00AB229E">
        <w:rPr>
          <w:rFonts w:ascii="Arial" w:hAnsi="Arial"/>
          <w:lang w:eastAsia="zh-CN"/>
        </w:rPr>
        <w:t xml:space="preserve">In this </w:t>
      </w:r>
      <w:r w:rsidR="009308C4">
        <w:rPr>
          <w:rFonts w:ascii="Arial" w:hAnsi="Arial"/>
          <w:lang w:eastAsia="zh-CN"/>
        </w:rPr>
        <w:t xml:space="preserve">document, companies are invited to provide their views regarding the open issues and details on </w:t>
      </w:r>
      <w:r w:rsidR="00460409">
        <w:rPr>
          <w:rFonts w:ascii="Arial" w:hAnsi="Arial"/>
          <w:lang w:eastAsia="zh-CN"/>
        </w:rPr>
        <w:t>UE groups WUS</w:t>
      </w:r>
      <w:r w:rsidR="009308C4">
        <w:rPr>
          <w:rFonts w:ascii="Arial" w:hAnsi="Arial"/>
          <w:lang w:eastAsia="zh-CN"/>
        </w:rPr>
        <w:t xml:space="preserve"> based on the agreements made so far.</w:t>
      </w:r>
    </w:p>
    <w:p w14:paraId="6D59D513" w14:textId="77777777" w:rsidR="00AB229E" w:rsidRPr="00CE0424" w:rsidRDefault="00AB229E" w:rsidP="00AB229E">
      <w:pPr>
        <w:pStyle w:val="Heading1"/>
      </w:pPr>
      <w:r>
        <w:t>2</w:t>
      </w:r>
      <w:r>
        <w:tab/>
      </w:r>
      <w:r w:rsidRPr="00CE0424">
        <w:t>Discussion</w:t>
      </w:r>
    </w:p>
    <w:p w14:paraId="77684267" w14:textId="33B499AC" w:rsidR="007136AF" w:rsidRDefault="007136AF" w:rsidP="007136AF">
      <w:pPr>
        <w:pStyle w:val="Heading2"/>
      </w:pPr>
      <w:r>
        <w:t xml:space="preserve">2.1 </w:t>
      </w:r>
      <w:bookmarkStart w:id="2" w:name="_Hlk36468194"/>
      <w:r w:rsidR="006905E3">
        <w:t>Configuration of paging probability thresholds</w:t>
      </w:r>
      <w:bookmarkEnd w:id="2"/>
    </w:p>
    <w:p w14:paraId="5E2D8F97" w14:textId="203BAB9A" w:rsidR="000523C1" w:rsidRDefault="006905E3" w:rsidP="002F35EE">
      <w:pPr>
        <w:pStyle w:val="BodyText"/>
      </w:pPr>
      <w:r>
        <w:t xml:space="preserve">In RAN2#109e, the range and the granularity of values for </w:t>
      </w:r>
      <w:r w:rsidRPr="002470C1">
        <w:t>paging probability</w:t>
      </w:r>
      <w:r>
        <w:t xml:space="preserve"> were discussed [4]. Companies had different views such as with a range up to 0.5, 0.8 or 1.0 with a granularity of %5, %10 or more. There was also a suggestion to leave that up to SA2 WG due to its relevance to NAS layer configuration by MME.</w:t>
      </w:r>
    </w:p>
    <w:p w14:paraId="58E13AF4" w14:textId="664EFEE0" w:rsidR="001A0FD7" w:rsidRDefault="00EB6370" w:rsidP="00EB6370">
      <w:pPr>
        <w:pStyle w:val="BodyText"/>
      </w:pPr>
      <w:r>
        <w:t xml:space="preserve">A UE that supports Rel-16 </w:t>
      </w:r>
      <w:r w:rsidR="00020C33">
        <w:t xml:space="preserve">group </w:t>
      </w:r>
      <w:r>
        <w:t xml:space="preserve">WUS </w:t>
      </w:r>
      <w:r w:rsidR="00020C33">
        <w:t xml:space="preserve">can be </w:t>
      </w:r>
      <w:r>
        <w:t xml:space="preserve">configured </w:t>
      </w:r>
      <w:r w:rsidR="00020C33">
        <w:t xml:space="preserve">by MME </w:t>
      </w:r>
      <w:r>
        <w:t xml:space="preserve">with a paging probability class via NAS layer. </w:t>
      </w:r>
      <w:r w:rsidR="00020C33">
        <w:t>It is up to the CN h</w:t>
      </w:r>
      <w:r>
        <w:t xml:space="preserve">ow to configure such </w:t>
      </w:r>
      <w:r w:rsidR="00020C33">
        <w:t>as it can be based on e.g., information provided by UE via NAS layer, subscription information, data collected by the CN etc.</w:t>
      </w:r>
      <w:r>
        <w:t xml:space="preserve"> However</w:t>
      </w:r>
      <w:r w:rsidR="00020C33">
        <w:t xml:space="preserve">, </w:t>
      </w:r>
      <w:r>
        <w:t xml:space="preserve">MME needs to inform eNB regarding the </w:t>
      </w:r>
      <w:r w:rsidR="00020C33">
        <w:t xml:space="preserve">configured </w:t>
      </w:r>
      <w:r>
        <w:t>paging probability class of a UE along with the paging request</w:t>
      </w:r>
      <w:r w:rsidR="00691A71">
        <w:t>. The eNB should also know the maximum number of paging p</w:t>
      </w:r>
      <w:r>
        <w:t xml:space="preserve">robability classes </w:t>
      </w:r>
      <w:r w:rsidR="0004085A">
        <w:t xml:space="preserve">and this can be achieved either since a fix value with a fixed granularity is specified, e.g., 10 values with a granularity of %10 evenly distributed over the value range, or a mechanism/signalling is introduced between the MME and the eNB to provide such information </w:t>
      </w:r>
      <w:r>
        <w:t>Th</w:t>
      </w:r>
      <w:r w:rsidR="00C120ED">
        <w:t xml:space="preserve">e details of such signalling </w:t>
      </w:r>
      <w:r>
        <w:t>is up to SA2/RAN3 to discuss.</w:t>
      </w:r>
    </w:p>
    <w:p w14:paraId="793B4307" w14:textId="3CE5F38C" w:rsidR="00B52833" w:rsidRDefault="00B52833" w:rsidP="00EB6370">
      <w:pPr>
        <w:pStyle w:val="BodyText"/>
      </w:pPr>
      <w:r>
        <w:t>RAN2 has agreed to have a configuration where m</w:t>
      </w:r>
      <w:r w:rsidRPr="001439FD">
        <w:t>aximum number of probability thresholds is 3 giving 4 group</w:t>
      </w:r>
      <w:r>
        <w:t>s in a working assumption</w:t>
      </w:r>
      <w:r w:rsidRPr="001439FD">
        <w:t>.</w:t>
      </w:r>
      <w:r w:rsidR="007545BD">
        <w:t xml:space="preserve"> </w:t>
      </w:r>
      <w:r w:rsidR="009351D8">
        <w:t xml:space="preserve">Those thresholds would be </w:t>
      </w:r>
      <w:r w:rsidR="007545BD" w:rsidRPr="007545BD">
        <w:t xml:space="preserve">provided in </w:t>
      </w:r>
      <w:r w:rsidR="007545BD" w:rsidRPr="007545BD">
        <w:rPr>
          <w:i/>
          <w:iCs/>
        </w:rPr>
        <w:t>probabilityThresholdList</w:t>
      </w:r>
      <w:r w:rsidR="007545BD">
        <w:t xml:space="preserve">, </w:t>
      </w:r>
      <w:r w:rsidR="00611CF5">
        <w:t xml:space="preserve">as part of </w:t>
      </w:r>
      <w:r w:rsidR="009351D8">
        <w:t xml:space="preserve">the </w:t>
      </w:r>
      <w:r w:rsidR="00611CF5">
        <w:t>broadcast signalling</w:t>
      </w:r>
      <w:r w:rsidR="009351D8">
        <w:t xml:space="preserve"> in the serving cell</w:t>
      </w:r>
      <w:r w:rsidR="00611CF5">
        <w:t xml:space="preserve">, </w:t>
      </w:r>
      <w:r w:rsidR="009351D8">
        <w:t xml:space="preserve">so that </w:t>
      </w:r>
      <w:r w:rsidR="00611CF5">
        <w:t xml:space="preserve">it would be possible for the UE to know which WUS group set </w:t>
      </w:r>
      <w:r w:rsidR="009351D8">
        <w:t>and thus the WUS group</w:t>
      </w:r>
      <w:r w:rsidR="00A95701">
        <w:t>, based on the formula agreed in RAN2#109e,</w:t>
      </w:r>
      <w:r w:rsidR="009351D8">
        <w:t xml:space="preserve"> it is configured with to monitor prior to its PO</w:t>
      </w:r>
      <w:r w:rsidR="007545BD" w:rsidRPr="007545BD">
        <w:t>.</w:t>
      </w:r>
    </w:p>
    <w:p w14:paraId="2A05D62C" w14:textId="77777777" w:rsidR="004960CF" w:rsidRDefault="004960CF" w:rsidP="00EB6370">
      <w:pPr>
        <w:pStyle w:val="BodyText"/>
      </w:pPr>
    </w:p>
    <w:p w14:paraId="5D422841" w14:textId="7793A273" w:rsidR="00D94DDA" w:rsidRPr="002F21C5" w:rsidRDefault="00D94DDA" w:rsidP="002F35EE">
      <w:pPr>
        <w:jc w:val="both"/>
        <w:rPr>
          <w:rFonts w:ascii="Arial" w:hAnsi="Arial" w:cs="Arial"/>
        </w:rPr>
      </w:pPr>
      <w:r w:rsidRPr="002F21C5">
        <w:rPr>
          <w:rFonts w:ascii="Arial" w:hAnsi="Arial" w:cs="Arial"/>
          <w:b/>
        </w:rPr>
        <w:t xml:space="preserve">Discussion point 1: </w:t>
      </w:r>
      <w:r w:rsidR="0011701A">
        <w:rPr>
          <w:rFonts w:ascii="Arial" w:hAnsi="Arial" w:cs="Arial"/>
          <w:b/>
        </w:rPr>
        <w:t xml:space="preserve">What should the range of values for paging probability be? Note that companies have already stated their preference regarding the range of values in the previous meeting [4], e.g., up to </w:t>
      </w:r>
      <w:r w:rsidR="0011701A" w:rsidRPr="0011701A">
        <w:rPr>
          <w:rFonts w:ascii="Arial" w:hAnsi="Arial" w:cs="Arial"/>
          <w:b/>
        </w:rPr>
        <w:t>0.5, 0.8 or 1.0</w:t>
      </w:r>
      <w:r w:rsidR="0011701A">
        <w:rPr>
          <w:rFonts w:ascii="Arial" w:hAnsi="Arial" w:cs="Arial"/>
          <w:b/>
        </w:rPr>
        <w:t xml:space="preserve">. </w:t>
      </w:r>
      <w:r w:rsidR="00810039">
        <w:rPr>
          <w:rFonts w:ascii="Arial" w:hAnsi="Arial" w:cs="Arial"/>
          <w:b/>
        </w:rPr>
        <w:t>P</w:t>
      </w:r>
      <w:r w:rsidR="00984BEC">
        <w:rPr>
          <w:rFonts w:ascii="Arial" w:hAnsi="Arial" w:cs="Arial"/>
          <w:b/>
        </w:rPr>
        <w:t xml:space="preserve">lease </w:t>
      </w:r>
      <w:r w:rsidR="0011701A">
        <w:rPr>
          <w:rFonts w:ascii="Arial" w:hAnsi="Arial" w:cs="Arial"/>
          <w:b/>
        </w:rPr>
        <w:t xml:space="preserve">provide comments regarding not only your preference but also </w:t>
      </w:r>
      <w:r w:rsidR="00561590">
        <w:rPr>
          <w:rFonts w:ascii="Arial" w:hAnsi="Arial" w:cs="Arial"/>
          <w:b/>
        </w:rPr>
        <w:t xml:space="preserve">pros and cons for </w:t>
      </w:r>
      <w:r w:rsidR="0011701A">
        <w:rPr>
          <w:rFonts w:ascii="Arial" w:hAnsi="Arial" w:cs="Arial"/>
          <w:b/>
        </w:rPr>
        <w:t xml:space="preserve">the alternatives proposed </w:t>
      </w:r>
      <w:r w:rsidR="00561590">
        <w:rPr>
          <w:rFonts w:ascii="Arial" w:hAnsi="Arial" w:cs="Arial"/>
          <w:b/>
        </w:rPr>
        <w:t>along with what else is acceptable in addition to your preference</w:t>
      </w:r>
      <w:r w:rsidR="0011701A">
        <w:rPr>
          <w:rFonts w:ascii="Arial" w:hAnsi="Arial" w:cs="Arial"/>
          <w:b/>
        </w:rPr>
        <w:t>.</w:t>
      </w:r>
    </w:p>
    <w:p w14:paraId="45D90B4F" w14:textId="037AE60B" w:rsidR="00D94DDA" w:rsidRDefault="00D94DDA" w:rsidP="002F35EE">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1896"/>
        <w:gridCol w:w="5952"/>
      </w:tblGrid>
      <w:tr w:rsidR="00984BEC" w:rsidRPr="00984BEC" w14:paraId="28ABFAC7" w14:textId="77777777" w:rsidTr="004D3F99">
        <w:tc>
          <w:tcPr>
            <w:tcW w:w="1781" w:type="dxa"/>
            <w:shd w:val="clear" w:color="auto" w:fill="D5DCE4"/>
          </w:tcPr>
          <w:p w14:paraId="5D3884FF" w14:textId="77777777" w:rsidR="00984BEC" w:rsidRPr="00984BEC" w:rsidRDefault="00984BEC" w:rsidP="00984BEC">
            <w:pPr>
              <w:pStyle w:val="BodyText"/>
            </w:pPr>
            <w:r w:rsidRPr="00984BEC">
              <w:t>Company</w:t>
            </w:r>
          </w:p>
        </w:tc>
        <w:tc>
          <w:tcPr>
            <w:tcW w:w="1896" w:type="dxa"/>
            <w:shd w:val="clear" w:color="auto" w:fill="D5DCE4"/>
          </w:tcPr>
          <w:p w14:paraId="5C531689" w14:textId="7B397DAC" w:rsidR="00984BEC" w:rsidRPr="00984BEC" w:rsidRDefault="00561590" w:rsidP="00984BEC">
            <w:pPr>
              <w:pStyle w:val="BodyText"/>
            </w:pPr>
            <w:r>
              <w:t>Value range</w:t>
            </w:r>
          </w:p>
        </w:tc>
        <w:tc>
          <w:tcPr>
            <w:tcW w:w="5952" w:type="dxa"/>
            <w:shd w:val="clear" w:color="auto" w:fill="D5DCE4"/>
          </w:tcPr>
          <w:p w14:paraId="7A945C75" w14:textId="77777777" w:rsidR="00984BEC" w:rsidRPr="00984BEC" w:rsidRDefault="00984BEC" w:rsidP="00984BEC">
            <w:pPr>
              <w:pStyle w:val="BodyText"/>
            </w:pPr>
            <w:r w:rsidRPr="00984BEC">
              <w:t>Comments</w:t>
            </w:r>
          </w:p>
        </w:tc>
      </w:tr>
      <w:tr w:rsidR="00984BEC" w:rsidRPr="00984BEC" w14:paraId="06300E5C" w14:textId="77777777" w:rsidTr="004D3F99">
        <w:tc>
          <w:tcPr>
            <w:tcW w:w="1781" w:type="dxa"/>
            <w:shd w:val="clear" w:color="auto" w:fill="auto"/>
          </w:tcPr>
          <w:p w14:paraId="68C06AF3" w14:textId="0F4FEB2C" w:rsidR="00984BEC" w:rsidRPr="00984BEC" w:rsidRDefault="00024968" w:rsidP="00984BEC">
            <w:pPr>
              <w:pStyle w:val="BodyText"/>
            </w:pPr>
            <w:r>
              <w:rPr>
                <w:rFonts w:hint="eastAsia"/>
              </w:rPr>
              <w:t>Leno</w:t>
            </w:r>
            <w:r>
              <w:t>vo</w:t>
            </w:r>
          </w:p>
        </w:tc>
        <w:tc>
          <w:tcPr>
            <w:tcW w:w="1896" w:type="dxa"/>
            <w:shd w:val="clear" w:color="auto" w:fill="auto"/>
          </w:tcPr>
          <w:p w14:paraId="38D3D122" w14:textId="2902BD35" w:rsidR="00984BEC" w:rsidRPr="00024968" w:rsidRDefault="00024968" w:rsidP="00A033D9">
            <w:pPr>
              <w:pStyle w:val="BodyText"/>
              <w:rPr>
                <w:rFonts w:ascii="MingLiU-ExtB" w:eastAsia="MingLiU-ExtB" w:hAnsi="MingLiU-ExtB"/>
              </w:rPr>
            </w:pPr>
            <w:r w:rsidRPr="003D526A">
              <w:rPr>
                <w:rFonts w:hint="eastAsia"/>
              </w:rPr>
              <w:t xml:space="preserve">We </w:t>
            </w:r>
            <w:r w:rsidRPr="003D526A">
              <w:t>prefer the range of paging probability threshold could be</w:t>
            </w:r>
            <w:r w:rsidR="00A033D9" w:rsidRPr="003D526A">
              <w:t xml:space="preserve"> at least equal or larger than </w:t>
            </w:r>
            <w:r w:rsidRPr="003D526A">
              <w:t>0.9</w:t>
            </w:r>
            <w:r w:rsidR="00A033D9" w:rsidRPr="003D526A">
              <w:rPr>
                <w:rFonts w:hint="eastAsia"/>
              </w:rPr>
              <w:t>.</w:t>
            </w:r>
          </w:p>
        </w:tc>
        <w:tc>
          <w:tcPr>
            <w:tcW w:w="5952" w:type="dxa"/>
          </w:tcPr>
          <w:p w14:paraId="310ACB90" w14:textId="790B6227" w:rsidR="00984BEC" w:rsidRPr="00A033D9" w:rsidRDefault="007528DD" w:rsidP="007528DD">
            <w:pPr>
              <w:pStyle w:val="BodyText"/>
            </w:pPr>
            <w:r>
              <w:t>Based on current agreement, t</w:t>
            </w:r>
            <w:r w:rsidR="00A033D9">
              <w:t xml:space="preserve">he UE in the </w:t>
            </w:r>
            <w:r>
              <w:t>highest paging probability group is possible to share the WUS group with UE applying UE-ID based grouping rule. So, a high paging probability threshold could flexibly segment less UE to share the WUS groups with the UE applying UE-ID based grouping, this could reduce the wrong paging alarm to the UE</w:t>
            </w:r>
            <w:r w:rsidR="006E10DE">
              <w:t>s</w:t>
            </w:r>
            <w:r>
              <w:t xml:space="preserve"> in the highest paging probabilit</w:t>
            </w:r>
            <w:r w:rsidR="003D526A">
              <w:t>y threshold.</w:t>
            </w:r>
          </w:p>
        </w:tc>
      </w:tr>
      <w:tr w:rsidR="00984BEC" w:rsidRPr="00984BEC" w14:paraId="4BFFD79F" w14:textId="77777777" w:rsidTr="004D3F99">
        <w:tc>
          <w:tcPr>
            <w:tcW w:w="1781" w:type="dxa"/>
            <w:shd w:val="clear" w:color="auto" w:fill="auto"/>
          </w:tcPr>
          <w:p w14:paraId="7CA397FD" w14:textId="4C2242CC" w:rsidR="00984BEC" w:rsidRPr="00984BEC" w:rsidRDefault="006F09B6" w:rsidP="00984BEC">
            <w:pPr>
              <w:pStyle w:val="BodyText"/>
            </w:pPr>
            <w:r>
              <w:t>Qualcomm</w:t>
            </w:r>
          </w:p>
        </w:tc>
        <w:tc>
          <w:tcPr>
            <w:tcW w:w="1896" w:type="dxa"/>
            <w:shd w:val="clear" w:color="auto" w:fill="auto"/>
          </w:tcPr>
          <w:p w14:paraId="2B0ACA6F" w14:textId="5E0FCB3D" w:rsidR="00984BEC" w:rsidRPr="00984BEC" w:rsidRDefault="006F09B6" w:rsidP="00984BEC">
            <w:pPr>
              <w:pStyle w:val="BodyText"/>
            </w:pPr>
            <w:r>
              <w:t>0.2 to 0.9</w:t>
            </w:r>
          </w:p>
        </w:tc>
        <w:tc>
          <w:tcPr>
            <w:tcW w:w="5952" w:type="dxa"/>
          </w:tcPr>
          <w:p w14:paraId="5804D22C" w14:textId="1E261892" w:rsidR="006F09B6" w:rsidRPr="00984BEC" w:rsidRDefault="006F09B6" w:rsidP="00984BEC">
            <w:pPr>
              <w:pStyle w:val="BodyText"/>
            </w:pPr>
            <w:r>
              <w:t xml:space="preserve">We think lowest value of 0.2 and highest value of 0.9 are enough. Any UE with NAS configured probability higher than 0.9 would map to UE ID based scheme. Note, there is a RAN2 agreement </w:t>
            </w:r>
            <w:r>
              <w:lastRenderedPageBreak/>
              <w:t xml:space="preserve">that at least one WUS group shall be configured for UE ID based scheme hence there will always be a group WUS for NAS configured probability higher then </w:t>
            </w:r>
            <w:r w:rsidR="00B715E5">
              <w:t>then eNB configured highest probability threshold.</w:t>
            </w:r>
            <w:r>
              <w:t xml:space="preserve"> </w:t>
            </w:r>
          </w:p>
        </w:tc>
      </w:tr>
      <w:tr w:rsidR="00984BEC" w:rsidRPr="00984BEC" w14:paraId="57A6A8DB" w14:textId="77777777" w:rsidTr="004D3F99">
        <w:tc>
          <w:tcPr>
            <w:tcW w:w="1781" w:type="dxa"/>
            <w:shd w:val="clear" w:color="auto" w:fill="auto"/>
          </w:tcPr>
          <w:p w14:paraId="30FFCF58" w14:textId="2E1BB8CF" w:rsidR="00984BEC" w:rsidRPr="00984BEC" w:rsidRDefault="00A239A3" w:rsidP="00984BEC">
            <w:pPr>
              <w:pStyle w:val="BodyText"/>
            </w:pPr>
            <w:r>
              <w:lastRenderedPageBreak/>
              <w:t>Nokia</w:t>
            </w:r>
          </w:p>
        </w:tc>
        <w:tc>
          <w:tcPr>
            <w:tcW w:w="1896" w:type="dxa"/>
            <w:shd w:val="clear" w:color="auto" w:fill="auto"/>
          </w:tcPr>
          <w:p w14:paraId="60C241FA" w14:textId="3B44F9F0" w:rsidR="00984BEC" w:rsidRPr="00984BEC" w:rsidRDefault="00A239A3" w:rsidP="00984BEC">
            <w:pPr>
              <w:pStyle w:val="BodyText"/>
            </w:pPr>
            <w:r>
              <w:t xml:space="preserve">Range </w:t>
            </w:r>
            <w:r w:rsidR="00802668">
              <w:t xml:space="preserve">and granularity </w:t>
            </w:r>
            <w:r>
              <w:t>can be based on relative paging rate</w:t>
            </w:r>
          </w:p>
        </w:tc>
        <w:tc>
          <w:tcPr>
            <w:tcW w:w="5952" w:type="dxa"/>
          </w:tcPr>
          <w:p w14:paraId="29104A2E" w14:textId="77777777" w:rsidR="00802668" w:rsidRDefault="00802668" w:rsidP="00984BEC">
            <w:pPr>
              <w:pStyle w:val="BodyText"/>
            </w:pPr>
            <w:r>
              <w:t>Actual paging probability if estimated based on the paging transmission over paging occasions, the paging probability value for all the UE will fall within some lower ranges. The paging probability for UE with highest paging transmission can be considered as reference for estimating probability for others. For example, based on the paging transmissions , SA2 may decide to assign paging probability of 0.9 or 1 for UE with 1000 pages per hour. For UE with lower number of paging transmission per hour can be assigned with lower probability value.</w:t>
            </w:r>
          </w:p>
          <w:p w14:paraId="66B558A6" w14:textId="77777777" w:rsidR="00802668" w:rsidRDefault="00802668" w:rsidP="00984BEC">
            <w:pPr>
              <w:pStyle w:val="BodyText"/>
            </w:pPr>
            <w:r>
              <w:t>Otherwise chances of all the UE falling within lower paging probability ranges.</w:t>
            </w:r>
          </w:p>
          <w:p w14:paraId="1769F9F3" w14:textId="4DCD7D1B" w:rsidR="00984BEC" w:rsidRPr="00984BEC" w:rsidRDefault="00802668" w:rsidP="00984BEC">
            <w:pPr>
              <w:pStyle w:val="BodyText"/>
            </w:pPr>
            <w:r>
              <w:t>With the above assumption range can be 0 to 1 with granularity of 0.1 will be sufficient.</w:t>
            </w:r>
            <w:r w:rsidR="00A239A3">
              <w:t xml:space="preserve"> </w:t>
            </w:r>
          </w:p>
        </w:tc>
      </w:tr>
      <w:tr w:rsidR="00984BEC" w:rsidRPr="00984BEC" w14:paraId="2855F332" w14:textId="77777777" w:rsidTr="004D3F99">
        <w:tc>
          <w:tcPr>
            <w:tcW w:w="1781" w:type="dxa"/>
            <w:shd w:val="clear" w:color="auto" w:fill="auto"/>
          </w:tcPr>
          <w:p w14:paraId="2FA8C1A3" w14:textId="49A79E70" w:rsidR="00984BEC" w:rsidRPr="00984BEC" w:rsidRDefault="003966DF" w:rsidP="00984BEC">
            <w:pPr>
              <w:pStyle w:val="BodyText"/>
            </w:pPr>
            <w:r>
              <w:t>Ericsson</w:t>
            </w:r>
          </w:p>
        </w:tc>
        <w:tc>
          <w:tcPr>
            <w:tcW w:w="1896" w:type="dxa"/>
            <w:shd w:val="clear" w:color="auto" w:fill="auto"/>
          </w:tcPr>
          <w:p w14:paraId="7DD164BB" w14:textId="77777777" w:rsidR="003966DF" w:rsidRDefault="003966DF" w:rsidP="00984BEC">
            <w:pPr>
              <w:pStyle w:val="BodyText"/>
            </w:pPr>
            <w:bookmarkStart w:id="3" w:name="_Hlk37522961"/>
            <w:r w:rsidRPr="00EA7211">
              <w:t>{n10,n</w:t>
            </w:r>
            <w:r>
              <w:t>20</w:t>
            </w:r>
            <w:r w:rsidRPr="00EA7211">
              <w:t>,n</w:t>
            </w:r>
            <w:r>
              <w:t>3</w:t>
            </w:r>
            <w:r w:rsidRPr="00EA7211">
              <w:t>0,n</w:t>
            </w:r>
            <w:r>
              <w:t>40</w:t>
            </w:r>
            <w:r w:rsidRPr="00EA7211">
              <w:t>,</w:t>
            </w:r>
          </w:p>
          <w:p w14:paraId="78194927" w14:textId="018F9EF2" w:rsidR="00984BEC" w:rsidRPr="00984BEC" w:rsidRDefault="003966DF" w:rsidP="00984BEC">
            <w:pPr>
              <w:pStyle w:val="BodyText"/>
            </w:pPr>
            <w:r w:rsidRPr="00EA7211">
              <w:t>n</w:t>
            </w:r>
            <w:r>
              <w:t>50</w:t>
            </w:r>
            <w:r w:rsidRPr="00EA7211">
              <w:t>,n</w:t>
            </w:r>
            <w:r>
              <w:t>60</w:t>
            </w:r>
            <w:r w:rsidRPr="00EA7211">
              <w:t>,n</w:t>
            </w:r>
            <w:r>
              <w:t>80</w:t>
            </w:r>
            <w:r w:rsidRPr="00EA7211">
              <w:t>,n</w:t>
            </w:r>
            <w:r>
              <w:t>100</w:t>
            </w:r>
            <w:r w:rsidRPr="00EA7211">
              <w:t>}</w:t>
            </w:r>
            <w:bookmarkEnd w:id="3"/>
          </w:p>
        </w:tc>
        <w:tc>
          <w:tcPr>
            <w:tcW w:w="5952" w:type="dxa"/>
          </w:tcPr>
          <w:p w14:paraId="3F5B1C32" w14:textId="77777777" w:rsidR="003966DF" w:rsidRDefault="003966DF" w:rsidP="003966DF">
            <w:pPr>
              <w:pStyle w:val="BodyText"/>
            </w:pPr>
            <w:bookmarkStart w:id="4" w:name="_Hlk37524196"/>
            <w:r>
              <w:t>Considering that it is the MME that configures a</w:t>
            </w:r>
            <w:r w:rsidRPr="008E6354">
              <w:rPr>
                <w:lang w:val="en-US"/>
              </w:rPr>
              <w:t xml:space="preserve"> UE </w:t>
            </w:r>
            <w:r>
              <w:rPr>
                <w:lang w:val="en-US"/>
              </w:rPr>
              <w:t xml:space="preserve">which </w:t>
            </w:r>
            <w:r w:rsidRPr="008E6354">
              <w:rPr>
                <w:lang w:val="en-US"/>
              </w:rPr>
              <w:t xml:space="preserve">supports </w:t>
            </w:r>
            <w:r>
              <w:rPr>
                <w:lang w:val="en-US"/>
              </w:rPr>
              <w:t xml:space="preserve">group </w:t>
            </w:r>
            <w:r w:rsidRPr="008E6354">
              <w:rPr>
                <w:lang w:val="en-US"/>
              </w:rPr>
              <w:t>WUS with a paging probability class via NAS layer</w:t>
            </w:r>
            <w:r>
              <w:rPr>
                <w:lang w:val="en-US"/>
              </w:rPr>
              <w:t xml:space="preserve">, we think it would be better if SA2/RAN3 would decide on the value range and granularity. However, if the intention is to agree on such in RAN2 and inform those WGs as a suggestion for confirmation with an LS, it may be acceptable to us. </w:t>
            </w:r>
            <w:bookmarkEnd w:id="4"/>
          </w:p>
          <w:p w14:paraId="09BA4938" w14:textId="77777777" w:rsidR="003966DF" w:rsidRDefault="003966DF" w:rsidP="003966DF">
            <w:pPr>
              <w:pStyle w:val="BodyText"/>
            </w:pPr>
            <w:r>
              <w:t xml:space="preserve">Quantitative values such as low, medium, high can also be used instead of actual paging probabilities, however this may require further coordination between the CN and RAN nodes considering that it would be up to the eNB how to map the configured paging probability classes in the serving cell, e.g., MME may group UEs with respect to classes such as low, medium-low, medium, medium-high and high whereas eNB may map those classes to 3 WUS group sets. In that case it may not be straight forward how to map considering that eNB would not know whether it would be better to map e.g., the paging probability class low and medium-low to the same group set without OEM. Hence grouping UE with respect to actual paging probabilities would be more beneficial. </w:t>
            </w:r>
          </w:p>
          <w:p w14:paraId="7D184D2F" w14:textId="65124A53" w:rsidR="00984BEC" w:rsidRPr="00984BEC" w:rsidRDefault="003966DF" w:rsidP="003966DF">
            <w:pPr>
              <w:pStyle w:val="BodyText"/>
            </w:pPr>
            <w:r>
              <w:t xml:space="preserve">Regarding the value range; 8 values which can be represented by 3 bits may be sufficient. The question is whether full range of values is needed, or granularity should be even regardless of it is for large or small values. Large paging probability values are probably not very useful considering that the intention is mainly to reduce the impact on power consumption for UEs that are paged rarely, so we suggest the following: </w:t>
            </w:r>
            <w:r w:rsidRPr="00EA7211">
              <w:t>{n10, n</w:t>
            </w:r>
            <w:r>
              <w:t>20</w:t>
            </w:r>
            <w:r w:rsidRPr="00EA7211">
              <w:t>, n</w:t>
            </w:r>
            <w:r>
              <w:t>3</w:t>
            </w:r>
            <w:r w:rsidRPr="00EA7211">
              <w:t>0, n</w:t>
            </w:r>
            <w:r>
              <w:t>40</w:t>
            </w:r>
            <w:r w:rsidRPr="00EA7211">
              <w:t>, n</w:t>
            </w:r>
            <w:r>
              <w:t>50</w:t>
            </w:r>
            <w:r w:rsidRPr="00EA7211">
              <w:t>, n</w:t>
            </w:r>
            <w:r>
              <w:t>60</w:t>
            </w:r>
            <w:r w:rsidRPr="00EA7211">
              <w:t>, n</w:t>
            </w:r>
            <w:r>
              <w:t>80</w:t>
            </w:r>
            <w:r w:rsidRPr="00EA7211">
              <w:t>, n</w:t>
            </w:r>
            <w:r>
              <w:t>100</w:t>
            </w:r>
            <w:r w:rsidRPr="00EA7211">
              <w:t>}</w:t>
            </w:r>
          </w:p>
        </w:tc>
      </w:tr>
      <w:tr w:rsidR="004D3F99" w:rsidRPr="00984BEC" w14:paraId="1AB2DDBD" w14:textId="77777777" w:rsidTr="004D3F99">
        <w:tc>
          <w:tcPr>
            <w:tcW w:w="1781" w:type="dxa"/>
            <w:shd w:val="clear" w:color="auto" w:fill="auto"/>
          </w:tcPr>
          <w:p w14:paraId="045F8708" w14:textId="134DCB1E" w:rsidR="004D3F99" w:rsidRPr="00984BEC" w:rsidRDefault="004D3F99" w:rsidP="004D3F99">
            <w:pPr>
              <w:pStyle w:val="BodyText"/>
            </w:pPr>
            <w:r>
              <w:rPr>
                <w:rFonts w:hint="eastAsia"/>
              </w:rPr>
              <w:t>H</w:t>
            </w:r>
            <w:r>
              <w:t xml:space="preserve">uawei, </w:t>
            </w:r>
            <w:proofErr w:type="spellStart"/>
            <w:r>
              <w:t>HiSilicon</w:t>
            </w:r>
            <w:proofErr w:type="spellEnd"/>
          </w:p>
        </w:tc>
        <w:tc>
          <w:tcPr>
            <w:tcW w:w="1896" w:type="dxa"/>
            <w:shd w:val="clear" w:color="auto" w:fill="auto"/>
          </w:tcPr>
          <w:p w14:paraId="5FCBE46B" w14:textId="2A75F978" w:rsidR="004D3F99" w:rsidRPr="00984BEC" w:rsidRDefault="004D3F99" w:rsidP="004D3F99">
            <w:pPr>
              <w:pStyle w:val="BodyText"/>
            </w:pPr>
            <w:r>
              <w:t>0.1 to 0.5</w:t>
            </w:r>
          </w:p>
        </w:tc>
        <w:tc>
          <w:tcPr>
            <w:tcW w:w="5952" w:type="dxa"/>
          </w:tcPr>
          <w:p w14:paraId="0AF03395" w14:textId="77777777" w:rsidR="004D3F99" w:rsidRDefault="004D3F99" w:rsidP="004D3F99">
            <w:pPr>
              <w:pStyle w:val="BodyText"/>
            </w:pPr>
            <w:r>
              <w:t>Based on the paging probability agreed by CT1:</w:t>
            </w:r>
          </w:p>
          <w:p w14:paraId="3BF79D71" w14:textId="77777777" w:rsidR="004D3F99" w:rsidRDefault="004D3F99" w:rsidP="004D3F99">
            <w:pPr>
              <w:pStyle w:val="BodyText"/>
              <w:numPr>
                <w:ilvl w:val="0"/>
                <w:numId w:val="34"/>
              </w:numPr>
            </w:pPr>
            <w:r>
              <w:t>Value 0 should be excluded as a threshold.</w:t>
            </w:r>
          </w:p>
          <w:p w14:paraId="255FC860" w14:textId="77777777" w:rsidR="004D3F99" w:rsidRDefault="004D3F99" w:rsidP="004D3F99">
            <w:pPr>
              <w:pStyle w:val="BodyText"/>
              <w:numPr>
                <w:ilvl w:val="0"/>
                <w:numId w:val="34"/>
              </w:numPr>
            </w:pPr>
            <w:r>
              <w:t>Value 5% should be excluded also as there should not be UE with 0 paging probability that cares about GWUS.</w:t>
            </w:r>
          </w:p>
          <w:p w14:paraId="2C06C4A6" w14:textId="6696D9EC" w:rsidR="004D3F99" w:rsidRPr="00984BEC" w:rsidRDefault="004D3F99" w:rsidP="004D3F99">
            <w:pPr>
              <w:pStyle w:val="BodyText"/>
            </w:pPr>
            <w:r w:rsidRPr="002F383F">
              <w:t>The intention of paging probability based grouping is avoid negative impact on the UEs with lower paging probability. Thus we cannot see the need to have large values for threshold.</w:t>
            </w:r>
            <w:r>
              <w:t xml:space="preserve"> From this point of view, v</w:t>
            </w:r>
            <w:r w:rsidRPr="002F383F">
              <w:t>alues larger than 50% should be excluded to reduce signalling overhead.</w:t>
            </w:r>
          </w:p>
        </w:tc>
      </w:tr>
      <w:tr w:rsidR="00F55A2D" w:rsidRPr="00984BEC" w14:paraId="0DC1602C" w14:textId="77777777" w:rsidTr="004D3F99">
        <w:tc>
          <w:tcPr>
            <w:tcW w:w="1781" w:type="dxa"/>
            <w:shd w:val="clear" w:color="auto" w:fill="auto"/>
          </w:tcPr>
          <w:p w14:paraId="5AF14F6F" w14:textId="79A15836" w:rsidR="00F55A2D" w:rsidRPr="00984BEC" w:rsidRDefault="00F55A2D" w:rsidP="00F55A2D">
            <w:pPr>
              <w:pStyle w:val="BodyText"/>
            </w:pPr>
            <w:r>
              <w:rPr>
                <w:rFonts w:eastAsia="SimSun" w:hint="eastAsia"/>
                <w:lang w:val="en-US"/>
              </w:rPr>
              <w:t>ZTE</w:t>
            </w:r>
          </w:p>
        </w:tc>
        <w:tc>
          <w:tcPr>
            <w:tcW w:w="1896" w:type="dxa"/>
            <w:shd w:val="clear" w:color="auto" w:fill="auto"/>
          </w:tcPr>
          <w:p w14:paraId="768142DE" w14:textId="3DC219A3" w:rsidR="00F55A2D" w:rsidRPr="00984BEC" w:rsidRDefault="00F55A2D" w:rsidP="00F55A2D">
            <w:pPr>
              <w:pStyle w:val="BodyText"/>
            </w:pPr>
            <w:r>
              <w:t xml:space="preserve">0.2 to 0.9 </w:t>
            </w:r>
          </w:p>
        </w:tc>
        <w:tc>
          <w:tcPr>
            <w:tcW w:w="5952" w:type="dxa"/>
          </w:tcPr>
          <w:p w14:paraId="38138ED2" w14:textId="77777777" w:rsidR="00F55A2D" w:rsidRDefault="00F55A2D" w:rsidP="00F55A2D">
            <w:pPr>
              <w:pStyle w:val="BodyText"/>
              <w:rPr>
                <w:rFonts w:eastAsia="SimSun"/>
                <w:lang w:val="en-US"/>
              </w:rPr>
            </w:pPr>
            <w:r>
              <w:rPr>
                <w:rFonts w:eastAsia="SimSun"/>
              </w:rPr>
              <w:t xml:space="preserve">We understand there have two things, one is paging probability and the other is paging probability </w:t>
            </w:r>
            <w:r>
              <w:rPr>
                <w:rFonts w:eastAsia="SimSun"/>
                <w:lang w:val="en-US"/>
              </w:rPr>
              <w:t>threshold.</w:t>
            </w:r>
          </w:p>
          <w:p w14:paraId="5A5E4C2B" w14:textId="615ACE93" w:rsidR="00F55A2D" w:rsidRDefault="00F55A2D" w:rsidP="00F55A2D">
            <w:pPr>
              <w:pStyle w:val="BodyText"/>
              <w:rPr>
                <w:rFonts w:eastAsia="SimSun"/>
              </w:rPr>
            </w:pPr>
            <w:r>
              <w:rPr>
                <w:rFonts w:eastAsia="SimSun"/>
              </w:rPr>
              <w:lastRenderedPageBreak/>
              <w:t xml:space="preserve">For paging probability which is assigned for UE by NAS, we assume it could have value range from 0 to 1, e.g., the minimum value is 0 and maximum is 1. This would be finally decided by SA2/CT1. </w:t>
            </w:r>
          </w:p>
          <w:p w14:paraId="6E9CF22C" w14:textId="735366B3" w:rsidR="00F55A2D" w:rsidRDefault="00F55A2D" w:rsidP="00F55A2D">
            <w:pPr>
              <w:pStyle w:val="BodyText"/>
            </w:pPr>
            <w:r>
              <w:rPr>
                <w:rFonts w:eastAsia="SimSun"/>
              </w:rPr>
              <w:t xml:space="preserve">With some assumption for paging probability, RAN2 could have more discussion on the value range for </w:t>
            </w:r>
            <w:r>
              <w:t>paging probability</w:t>
            </w:r>
            <w:r>
              <w:rPr>
                <w:rFonts w:eastAsia="SimSun" w:hint="eastAsia"/>
                <w:lang w:val="en-US"/>
              </w:rPr>
              <w:t xml:space="preserve"> </w:t>
            </w:r>
            <w:r>
              <w:rPr>
                <w:rFonts w:eastAsia="SimSun"/>
                <w:lang w:val="en-US"/>
              </w:rPr>
              <w:t>threshold which is broadcasted by SI</w:t>
            </w:r>
            <w:r>
              <w:rPr>
                <w:rFonts w:eastAsia="SimSun" w:hint="eastAsia"/>
                <w:lang w:val="en-US"/>
              </w:rPr>
              <w:t>B.</w:t>
            </w:r>
            <w:r>
              <w:rPr>
                <w:rFonts w:eastAsia="SimSun"/>
                <w:lang w:val="en-US"/>
              </w:rPr>
              <w:t xml:space="preserve"> We think it’s obvious the minimum and maximum values of</w:t>
            </w:r>
            <w:r>
              <w:rPr>
                <w:rFonts w:eastAsia="SimSun"/>
              </w:rPr>
              <w:t xml:space="preserve"> paging probability cannot be set as paging probability threshold.</w:t>
            </w:r>
            <w:r>
              <w:rPr>
                <w:rFonts w:eastAsia="SimSun"/>
                <w:lang w:val="en-US"/>
              </w:rPr>
              <w:t xml:space="preserve"> So we agree with some above comments that </w:t>
            </w:r>
            <w:r>
              <w:t>value 0 and value 1 should be excluded as a threshold.</w:t>
            </w:r>
          </w:p>
          <w:p w14:paraId="57EF2DEA" w14:textId="1603790C" w:rsidR="00F55A2D" w:rsidRPr="00984BEC" w:rsidRDefault="00F55A2D" w:rsidP="00F55A2D">
            <w:pPr>
              <w:pStyle w:val="BodyText"/>
            </w:pPr>
            <w:r>
              <w:t xml:space="preserve">We also agree with Ericsson 8 values which can be represented by 3 bits in SIB may be sufficient and good for signalling efficiency. </w:t>
            </w:r>
          </w:p>
        </w:tc>
      </w:tr>
    </w:tbl>
    <w:p w14:paraId="1CD7DF02" w14:textId="7DC2E840" w:rsidR="00984BEC" w:rsidRDefault="00984BEC" w:rsidP="00406FC0">
      <w:pPr>
        <w:pStyle w:val="BodyText"/>
      </w:pPr>
    </w:p>
    <w:p w14:paraId="0694A7C2" w14:textId="77777777" w:rsidR="00561590" w:rsidRDefault="00561590" w:rsidP="00BA281A">
      <w:pPr>
        <w:pStyle w:val="BodyText"/>
      </w:pPr>
    </w:p>
    <w:p w14:paraId="0FF47347" w14:textId="410A5551" w:rsidR="00561590" w:rsidRPr="002F21C5" w:rsidRDefault="00561590" w:rsidP="00BA281A">
      <w:pPr>
        <w:jc w:val="both"/>
        <w:rPr>
          <w:rFonts w:ascii="Arial" w:hAnsi="Arial" w:cs="Arial"/>
        </w:rPr>
      </w:pPr>
      <w:r w:rsidRPr="002F21C5">
        <w:rPr>
          <w:rFonts w:ascii="Arial" w:hAnsi="Arial" w:cs="Arial"/>
          <w:b/>
        </w:rPr>
        <w:t xml:space="preserve">Discussion point </w:t>
      </w:r>
      <w:r>
        <w:rPr>
          <w:rFonts w:ascii="Arial" w:hAnsi="Arial" w:cs="Arial"/>
          <w:b/>
        </w:rPr>
        <w:t>2</w:t>
      </w:r>
      <w:r w:rsidRPr="002F21C5">
        <w:rPr>
          <w:rFonts w:ascii="Arial" w:hAnsi="Arial" w:cs="Arial"/>
          <w:b/>
        </w:rPr>
        <w:t xml:space="preserve">: </w:t>
      </w:r>
      <w:r w:rsidR="00BA281A">
        <w:rPr>
          <w:rFonts w:ascii="Arial" w:hAnsi="Arial" w:cs="Arial"/>
          <w:b/>
        </w:rPr>
        <w:t>What should the granularity of values for paging probability be? Note that companies have already stated their preference regarding the granularity of values in the previous meeting [4], e.g., %5, %10, or more. Please provide comments regarding not only your preference but also pros and cons for the alternatives proposed along with what else is acceptable in addition to your preference</w:t>
      </w:r>
      <w:r w:rsidRPr="002F21C5">
        <w:rPr>
          <w:rFonts w:ascii="Arial" w:hAnsi="Arial" w:cs="Arial"/>
          <w:b/>
        </w:rPr>
        <w:t>.</w:t>
      </w:r>
    </w:p>
    <w:p w14:paraId="2FF72E4E" w14:textId="77777777" w:rsidR="00561590" w:rsidRDefault="00561590" w:rsidP="00BA281A">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418"/>
        <w:gridCol w:w="6373"/>
      </w:tblGrid>
      <w:tr w:rsidR="00561590" w:rsidRPr="00984BEC" w14:paraId="23D5D0FF" w14:textId="77777777" w:rsidTr="00321DF5">
        <w:tc>
          <w:tcPr>
            <w:tcW w:w="1838" w:type="dxa"/>
            <w:shd w:val="clear" w:color="auto" w:fill="D5DCE4"/>
          </w:tcPr>
          <w:p w14:paraId="38B83310" w14:textId="77777777" w:rsidR="00561590" w:rsidRPr="00984BEC" w:rsidRDefault="00561590" w:rsidP="00BA281A">
            <w:pPr>
              <w:pStyle w:val="BodyText"/>
            </w:pPr>
            <w:r w:rsidRPr="00984BEC">
              <w:t>Company</w:t>
            </w:r>
          </w:p>
        </w:tc>
        <w:tc>
          <w:tcPr>
            <w:tcW w:w="1418" w:type="dxa"/>
            <w:shd w:val="clear" w:color="auto" w:fill="D5DCE4"/>
          </w:tcPr>
          <w:p w14:paraId="0D8BC6A8" w14:textId="1A305B11" w:rsidR="00561590" w:rsidRPr="00984BEC" w:rsidRDefault="00BA281A" w:rsidP="00BA281A">
            <w:pPr>
              <w:pStyle w:val="BodyText"/>
            </w:pPr>
            <w:r>
              <w:t>Granularity</w:t>
            </w:r>
          </w:p>
        </w:tc>
        <w:tc>
          <w:tcPr>
            <w:tcW w:w="6373" w:type="dxa"/>
            <w:shd w:val="clear" w:color="auto" w:fill="D5DCE4"/>
          </w:tcPr>
          <w:p w14:paraId="4650C657" w14:textId="77777777" w:rsidR="00561590" w:rsidRPr="00984BEC" w:rsidRDefault="00561590" w:rsidP="00BA281A">
            <w:pPr>
              <w:pStyle w:val="BodyText"/>
            </w:pPr>
            <w:r w:rsidRPr="00984BEC">
              <w:t>Comments</w:t>
            </w:r>
          </w:p>
        </w:tc>
      </w:tr>
      <w:tr w:rsidR="00561590" w:rsidRPr="00984BEC" w14:paraId="58A41E8E" w14:textId="77777777" w:rsidTr="00321DF5">
        <w:tc>
          <w:tcPr>
            <w:tcW w:w="1838" w:type="dxa"/>
            <w:shd w:val="clear" w:color="auto" w:fill="auto"/>
          </w:tcPr>
          <w:p w14:paraId="5CBF94DC" w14:textId="5FC75D63" w:rsidR="00561590" w:rsidRPr="00984BEC" w:rsidRDefault="003D526A" w:rsidP="00BA281A">
            <w:pPr>
              <w:pStyle w:val="BodyText"/>
            </w:pPr>
            <w:r>
              <w:rPr>
                <w:rFonts w:hint="eastAsia"/>
              </w:rPr>
              <w:t>Lenovo</w:t>
            </w:r>
          </w:p>
        </w:tc>
        <w:tc>
          <w:tcPr>
            <w:tcW w:w="1418" w:type="dxa"/>
            <w:shd w:val="clear" w:color="auto" w:fill="auto"/>
          </w:tcPr>
          <w:p w14:paraId="3CBEAE0A" w14:textId="60D7DC33" w:rsidR="00561590" w:rsidRPr="00984BEC" w:rsidRDefault="003D526A" w:rsidP="00BA281A">
            <w:pPr>
              <w:pStyle w:val="BodyText"/>
            </w:pPr>
            <w:r>
              <w:rPr>
                <w:rFonts w:hint="eastAsia"/>
              </w:rPr>
              <w:t>5% is prefer</w:t>
            </w:r>
            <w:r>
              <w:t>able.</w:t>
            </w:r>
          </w:p>
        </w:tc>
        <w:tc>
          <w:tcPr>
            <w:tcW w:w="6373" w:type="dxa"/>
          </w:tcPr>
          <w:p w14:paraId="7A27819B" w14:textId="4C248091" w:rsidR="00561590" w:rsidRPr="00984BEC" w:rsidRDefault="003D526A" w:rsidP="003D526A">
            <w:pPr>
              <w:pStyle w:val="BodyText"/>
            </w:pPr>
            <w:r>
              <w:rPr>
                <w:rFonts w:hint="eastAsia"/>
              </w:rPr>
              <w:t xml:space="preserve">In CT1, the </w:t>
            </w:r>
            <w:r w:rsidRPr="00405F96">
              <w:t xml:space="preserve">granularity of UE </w:t>
            </w:r>
            <w:r>
              <w:rPr>
                <w:rFonts w:hint="eastAsia"/>
              </w:rPr>
              <w:t xml:space="preserve">paging </w:t>
            </w:r>
            <w:r>
              <w:t>probability</w:t>
            </w:r>
            <w:r>
              <w:rPr>
                <w:rFonts w:hint="eastAsia"/>
              </w:rPr>
              <w:t xml:space="preserve"> </w:t>
            </w:r>
            <w:r>
              <w:t>is proposed to be 5%, so, the 5% value for paging probability threshold could be aligned to UE paging probability value, and more flexible to segment the UE into different WUS group. If the code point is limited, 10% is also fine.</w:t>
            </w:r>
          </w:p>
        </w:tc>
      </w:tr>
      <w:tr w:rsidR="00561590" w:rsidRPr="00984BEC" w14:paraId="6FFC9A88" w14:textId="77777777" w:rsidTr="00321DF5">
        <w:tc>
          <w:tcPr>
            <w:tcW w:w="1838" w:type="dxa"/>
            <w:shd w:val="clear" w:color="auto" w:fill="auto"/>
          </w:tcPr>
          <w:p w14:paraId="2B35022E" w14:textId="1815C73C" w:rsidR="00561590" w:rsidRPr="00984BEC" w:rsidRDefault="00B715E5" w:rsidP="00BA281A">
            <w:pPr>
              <w:pStyle w:val="BodyText"/>
            </w:pPr>
            <w:r>
              <w:t>Qualcomm</w:t>
            </w:r>
          </w:p>
        </w:tc>
        <w:tc>
          <w:tcPr>
            <w:tcW w:w="1418" w:type="dxa"/>
            <w:shd w:val="clear" w:color="auto" w:fill="auto"/>
          </w:tcPr>
          <w:p w14:paraId="2BA17B53" w14:textId="5C157703" w:rsidR="00561590" w:rsidRPr="00984BEC" w:rsidRDefault="00B715E5" w:rsidP="00BA281A">
            <w:pPr>
              <w:pStyle w:val="BodyText"/>
            </w:pPr>
            <w:r>
              <w:t>10% (i.e. 0.1 is sufficient)</w:t>
            </w:r>
          </w:p>
        </w:tc>
        <w:tc>
          <w:tcPr>
            <w:tcW w:w="6373" w:type="dxa"/>
          </w:tcPr>
          <w:p w14:paraId="436EA141" w14:textId="66017912" w:rsidR="00B715E5" w:rsidRDefault="00B715E5" w:rsidP="00BA281A">
            <w:pPr>
              <w:pStyle w:val="BodyText"/>
            </w:pPr>
            <w:r>
              <w:t xml:space="preserve">We think 8 code points </w:t>
            </w:r>
            <w:r w:rsidR="001250AB">
              <w:t xml:space="preserve">(3-bits) </w:t>
            </w:r>
            <w:r>
              <w:t>are sufficient: 0.2, 0.3, 0.4, 0.5, 0.6, 0.7, 0.8, 0.9</w:t>
            </w:r>
            <w:r w:rsidR="001250AB">
              <w:t xml:space="preserve"> to provide flexibility in paging probability threshold setting.</w:t>
            </w:r>
          </w:p>
          <w:p w14:paraId="6D04E61B" w14:textId="41C8B7D7" w:rsidR="00B715E5" w:rsidRPr="00984BEC" w:rsidRDefault="00B715E5" w:rsidP="00BA281A">
            <w:pPr>
              <w:pStyle w:val="BodyText"/>
            </w:pPr>
            <w:r>
              <w:t xml:space="preserve">Understand NAS supports 5% granularity but </w:t>
            </w:r>
            <w:r w:rsidR="001250AB">
              <w:t>such granularity comes at higher signalling cost (5-bits) which is not justified. Higher granularity is beneficial if large number of thresholds could be configured by eNB but in Release 16 at most 3 thresholds can be configured.</w:t>
            </w:r>
          </w:p>
        </w:tc>
      </w:tr>
      <w:tr w:rsidR="00561590" w:rsidRPr="00984BEC" w14:paraId="5CAA2E06" w14:textId="77777777" w:rsidTr="00321DF5">
        <w:tc>
          <w:tcPr>
            <w:tcW w:w="1838" w:type="dxa"/>
            <w:shd w:val="clear" w:color="auto" w:fill="auto"/>
          </w:tcPr>
          <w:p w14:paraId="48C15602" w14:textId="45FED2D4" w:rsidR="00561590" w:rsidRPr="00984BEC" w:rsidRDefault="00685FF1" w:rsidP="00BA281A">
            <w:pPr>
              <w:pStyle w:val="BodyText"/>
            </w:pPr>
            <w:r>
              <w:t>Nokia</w:t>
            </w:r>
          </w:p>
        </w:tc>
        <w:tc>
          <w:tcPr>
            <w:tcW w:w="1418" w:type="dxa"/>
            <w:shd w:val="clear" w:color="auto" w:fill="auto"/>
          </w:tcPr>
          <w:p w14:paraId="3C0D5548" w14:textId="0F3372BF" w:rsidR="00561590" w:rsidRPr="00984BEC" w:rsidRDefault="00685FF1" w:rsidP="00BA281A">
            <w:pPr>
              <w:pStyle w:val="BodyText"/>
            </w:pPr>
            <w:r>
              <w:t>10%</w:t>
            </w:r>
          </w:p>
        </w:tc>
        <w:tc>
          <w:tcPr>
            <w:tcW w:w="6373" w:type="dxa"/>
          </w:tcPr>
          <w:p w14:paraId="668D7ABA" w14:textId="52DFBFF3" w:rsidR="00561590" w:rsidRPr="00984BEC" w:rsidRDefault="00685FF1" w:rsidP="00BA281A">
            <w:pPr>
              <w:pStyle w:val="BodyText"/>
            </w:pPr>
            <w:r>
              <w:t>As explained above.</w:t>
            </w:r>
          </w:p>
        </w:tc>
      </w:tr>
      <w:tr w:rsidR="00561590" w:rsidRPr="00984BEC" w14:paraId="21A38AE6" w14:textId="77777777" w:rsidTr="00321DF5">
        <w:tc>
          <w:tcPr>
            <w:tcW w:w="1838" w:type="dxa"/>
            <w:shd w:val="clear" w:color="auto" w:fill="auto"/>
          </w:tcPr>
          <w:p w14:paraId="07B49112" w14:textId="7ACB0869" w:rsidR="00561590" w:rsidRPr="00984BEC" w:rsidRDefault="003966DF" w:rsidP="00BA281A">
            <w:pPr>
              <w:pStyle w:val="BodyText"/>
            </w:pPr>
            <w:r>
              <w:t>Ericsson</w:t>
            </w:r>
          </w:p>
        </w:tc>
        <w:tc>
          <w:tcPr>
            <w:tcW w:w="1418" w:type="dxa"/>
            <w:shd w:val="clear" w:color="auto" w:fill="auto"/>
          </w:tcPr>
          <w:p w14:paraId="352E20CD" w14:textId="0F4E8F29" w:rsidR="00561590" w:rsidRPr="00984BEC" w:rsidRDefault="003966DF" w:rsidP="00BA281A">
            <w:pPr>
              <w:pStyle w:val="BodyText"/>
            </w:pPr>
            <w:r>
              <w:t>10% - 20%</w:t>
            </w:r>
          </w:p>
        </w:tc>
        <w:tc>
          <w:tcPr>
            <w:tcW w:w="6373" w:type="dxa"/>
          </w:tcPr>
          <w:p w14:paraId="45AD3A54" w14:textId="5A0E8ACC" w:rsidR="00561590" w:rsidRPr="00984BEC" w:rsidRDefault="003966DF" w:rsidP="00BA281A">
            <w:pPr>
              <w:pStyle w:val="BodyText"/>
            </w:pPr>
            <w:r>
              <w:t>Please see our reply for Discussion point 1 regarding our suggestion for granularity of values for paging probability.</w:t>
            </w:r>
          </w:p>
        </w:tc>
      </w:tr>
      <w:tr w:rsidR="004D3F99" w:rsidRPr="00984BEC" w14:paraId="54C4400E" w14:textId="77777777" w:rsidTr="00321DF5">
        <w:tc>
          <w:tcPr>
            <w:tcW w:w="1838" w:type="dxa"/>
            <w:shd w:val="clear" w:color="auto" w:fill="auto"/>
          </w:tcPr>
          <w:p w14:paraId="1A145FFD" w14:textId="5059AC7C" w:rsidR="004D3F99" w:rsidRPr="00984BEC" w:rsidRDefault="004D3F99" w:rsidP="004D3F99">
            <w:pPr>
              <w:pStyle w:val="BodyText"/>
            </w:pPr>
            <w:r>
              <w:rPr>
                <w:rFonts w:hint="eastAsia"/>
              </w:rPr>
              <w:t>H</w:t>
            </w:r>
            <w:r>
              <w:t xml:space="preserve">uawei, </w:t>
            </w:r>
            <w:proofErr w:type="spellStart"/>
            <w:r>
              <w:t>HiSilicon</w:t>
            </w:r>
            <w:proofErr w:type="spellEnd"/>
          </w:p>
        </w:tc>
        <w:tc>
          <w:tcPr>
            <w:tcW w:w="1418" w:type="dxa"/>
            <w:shd w:val="clear" w:color="auto" w:fill="auto"/>
          </w:tcPr>
          <w:p w14:paraId="1AB33CDC" w14:textId="1B3AE9B1" w:rsidR="004D3F99" w:rsidRPr="00984BEC" w:rsidRDefault="004D3F99" w:rsidP="004D3F99">
            <w:pPr>
              <w:pStyle w:val="BodyText"/>
            </w:pPr>
            <w:r>
              <w:rPr>
                <w:rFonts w:hint="eastAsia"/>
              </w:rPr>
              <w:t>5</w:t>
            </w:r>
            <w:r>
              <w:t>%-10%</w:t>
            </w:r>
          </w:p>
        </w:tc>
        <w:tc>
          <w:tcPr>
            <w:tcW w:w="6373" w:type="dxa"/>
          </w:tcPr>
          <w:p w14:paraId="3E23DA35" w14:textId="77777777" w:rsidR="004D3F99" w:rsidRDefault="004D3F99" w:rsidP="004D3F99">
            <w:pPr>
              <w:pStyle w:val="BodyText"/>
            </w:pPr>
            <w:r>
              <w:t>We need to consider the signalling overhead. Thus based on our proposed value range, 3 bits for 8 values should be enough:</w:t>
            </w:r>
          </w:p>
          <w:p w14:paraId="6932967E" w14:textId="0076F1DC" w:rsidR="004D3F99" w:rsidRPr="00984BEC" w:rsidRDefault="004D3F99" w:rsidP="004D3F99">
            <w:pPr>
              <w:pStyle w:val="BodyText"/>
            </w:pPr>
            <w:r w:rsidRPr="002F383F">
              <w:t>{</w:t>
            </w:r>
            <w:r>
              <w:t>p</w:t>
            </w:r>
            <w:r w:rsidRPr="002F383F">
              <w:t xml:space="preserve">10, </w:t>
            </w:r>
            <w:r>
              <w:t>p</w:t>
            </w:r>
            <w:r w:rsidRPr="002F383F">
              <w:t xml:space="preserve">15, </w:t>
            </w:r>
            <w:r>
              <w:t>p</w:t>
            </w:r>
            <w:r w:rsidRPr="002F383F">
              <w:t xml:space="preserve">20, </w:t>
            </w:r>
            <w:r>
              <w:t>p</w:t>
            </w:r>
            <w:r w:rsidRPr="002F383F">
              <w:t xml:space="preserve">25, </w:t>
            </w:r>
            <w:r>
              <w:t>p</w:t>
            </w:r>
            <w:r w:rsidRPr="002F383F">
              <w:t xml:space="preserve">30, </w:t>
            </w:r>
            <w:r>
              <w:t>p</w:t>
            </w:r>
            <w:r w:rsidRPr="002F383F">
              <w:t xml:space="preserve">35, </w:t>
            </w:r>
            <w:r>
              <w:t>p</w:t>
            </w:r>
            <w:r w:rsidRPr="002F383F">
              <w:t xml:space="preserve">40, </w:t>
            </w:r>
            <w:r>
              <w:t>p</w:t>
            </w:r>
            <w:r w:rsidRPr="002F383F">
              <w:t>50}</w:t>
            </w:r>
          </w:p>
        </w:tc>
      </w:tr>
      <w:tr w:rsidR="00F55A2D" w:rsidRPr="00984BEC" w14:paraId="3BDDDC9C" w14:textId="77777777" w:rsidTr="00321DF5">
        <w:tc>
          <w:tcPr>
            <w:tcW w:w="1838" w:type="dxa"/>
            <w:shd w:val="clear" w:color="auto" w:fill="auto"/>
          </w:tcPr>
          <w:p w14:paraId="07DA4297" w14:textId="43E7032A" w:rsidR="00F55A2D" w:rsidRPr="00984BEC" w:rsidRDefault="00F55A2D" w:rsidP="00F55A2D">
            <w:pPr>
              <w:pStyle w:val="BodyText"/>
            </w:pPr>
            <w:r>
              <w:rPr>
                <w:rFonts w:eastAsia="SimSun" w:hint="eastAsia"/>
                <w:lang w:val="en-US"/>
              </w:rPr>
              <w:t>ZTE</w:t>
            </w:r>
          </w:p>
        </w:tc>
        <w:tc>
          <w:tcPr>
            <w:tcW w:w="1418" w:type="dxa"/>
            <w:shd w:val="clear" w:color="auto" w:fill="auto"/>
          </w:tcPr>
          <w:p w14:paraId="5B3944BD" w14:textId="10712CAA" w:rsidR="00F55A2D" w:rsidRPr="00984BEC" w:rsidRDefault="00F55A2D" w:rsidP="00F55A2D">
            <w:pPr>
              <w:pStyle w:val="BodyText"/>
            </w:pPr>
            <w:r>
              <w:rPr>
                <w:rFonts w:eastAsia="SimSun" w:hint="eastAsia"/>
                <w:lang w:val="en-US"/>
              </w:rPr>
              <w:t>10%</w:t>
            </w:r>
          </w:p>
        </w:tc>
        <w:tc>
          <w:tcPr>
            <w:tcW w:w="6373" w:type="dxa"/>
          </w:tcPr>
          <w:p w14:paraId="3F0EF51B" w14:textId="60CB3765" w:rsidR="00F55A2D" w:rsidRPr="00984BEC" w:rsidRDefault="00F55A2D" w:rsidP="00F55A2D">
            <w:pPr>
              <w:pStyle w:val="BodyText"/>
            </w:pPr>
            <w:r w:rsidRPr="00EA7211">
              <w:t>{</w:t>
            </w:r>
            <w:r>
              <w:t>p2</w:t>
            </w:r>
            <w:r w:rsidRPr="002F383F">
              <w:t xml:space="preserve">0, </w:t>
            </w:r>
            <w:r>
              <w:t>p30</w:t>
            </w:r>
            <w:r>
              <w:rPr>
                <w:rFonts w:hint="eastAsia"/>
              </w:rPr>
              <w:t>,</w:t>
            </w:r>
            <w:r w:rsidRPr="002F383F">
              <w:t xml:space="preserve"> </w:t>
            </w:r>
            <w:r>
              <w:t>p4</w:t>
            </w:r>
            <w:r w:rsidRPr="002F383F">
              <w:t xml:space="preserve">0, </w:t>
            </w:r>
            <w:r>
              <w:t>p50</w:t>
            </w:r>
            <w:r w:rsidRPr="002F383F">
              <w:t xml:space="preserve">, </w:t>
            </w:r>
            <w:r>
              <w:t>p6</w:t>
            </w:r>
            <w:r w:rsidRPr="002F383F">
              <w:t xml:space="preserve">0, </w:t>
            </w:r>
            <w:r>
              <w:t>p70</w:t>
            </w:r>
            <w:r w:rsidRPr="002F383F">
              <w:t xml:space="preserve">, </w:t>
            </w:r>
            <w:r>
              <w:t>p8</w:t>
            </w:r>
            <w:r w:rsidRPr="002F383F">
              <w:t xml:space="preserve">0, </w:t>
            </w:r>
            <w:r>
              <w:t>p9</w:t>
            </w:r>
            <w:r w:rsidRPr="002F383F">
              <w:t>0</w:t>
            </w:r>
            <w:r w:rsidRPr="00EA7211">
              <w:t>}</w:t>
            </w:r>
          </w:p>
        </w:tc>
      </w:tr>
    </w:tbl>
    <w:p w14:paraId="4965114E" w14:textId="77777777" w:rsidR="00561590" w:rsidRDefault="00561590" w:rsidP="00BA281A">
      <w:pPr>
        <w:pStyle w:val="BodyText"/>
      </w:pPr>
    </w:p>
    <w:p w14:paraId="4555C5DC" w14:textId="77777777" w:rsidR="00561590" w:rsidRDefault="00561590" w:rsidP="00A1673B">
      <w:pPr>
        <w:pStyle w:val="BodyText"/>
      </w:pPr>
    </w:p>
    <w:p w14:paraId="09535E8F" w14:textId="19C7A082" w:rsidR="00A1673B" w:rsidRPr="002F21C5" w:rsidRDefault="00A1673B" w:rsidP="00A1673B">
      <w:pPr>
        <w:jc w:val="both"/>
        <w:rPr>
          <w:rFonts w:ascii="Arial" w:hAnsi="Arial" w:cs="Arial"/>
        </w:rPr>
      </w:pPr>
      <w:r w:rsidRPr="002F21C5">
        <w:rPr>
          <w:rFonts w:ascii="Arial" w:hAnsi="Arial" w:cs="Arial"/>
          <w:b/>
        </w:rPr>
        <w:t xml:space="preserve">Discussion point </w:t>
      </w:r>
      <w:r>
        <w:rPr>
          <w:rFonts w:ascii="Arial" w:hAnsi="Arial" w:cs="Arial"/>
          <w:b/>
        </w:rPr>
        <w:t>3</w:t>
      </w:r>
      <w:r w:rsidRPr="002F21C5">
        <w:rPr>
          <w:rFonts w:ascii="Arial" w:hAnsi="Arial" w:cs="Arial"/>
          <w:b/>
        </w:rPr>
        <w:t xml:space="preserve">: </w:t>
      </w:r>
      <w:r>
        <w:rPr>
          <w:rFonts w:ascii="Arial" w:hAnsi="Arial" w:cs="Arial"/>
          <w:b/>
        </w:rPr>
        <w:t>Please state below if there are any other aspects to discuss regarding the c</w:t>
      </w:r>
      <w:r w:rsidRPr="00A1673B">
        <w:rPr>
          <w:rFonts w:ascii="Arial" w:hAnsi="Arial" w:cs="Arial"/>
          <w:b/>
        </w:rPr>
        <w:t>onfiguration of paging probability thresholds</w:t>
      </w:r>
      <w:r>
        <w:rPr>
          <w:rFonts w:ascii="Arial" w:hAnsi="Arial" w:cs="Arial"/>
          <w:b/>
        </w:rPr>
        <w:t xml:space="preserve"> and elaborate on why</w:t>
      </w:r>
      <w:r w:rsidRPr="002F21C5">
        <w:rPr>
          <w:rFonts w:ascii="Arial" w:hAnsi="Arial" w:cs="Arial"/>
          <w:b/>
        </w:rPr>
        <w:t>.</w:t>
      </w:r>
    </w:p>
    <w:p w14:paraId="5E5F47CC" w14:textId="77777777" w:rsidR="00A1673B" w:rsidRDefault="00A1673B" w:rsidP="00A1673B">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655"/>
      </w:tblGrid>
      <w:tr w:rsidR="00A1673B" w:rsidRPr="00984BEC" w14:paraId="7F1EAE87" w14:textId="77777777" w:rsidTr="00A1673B">
        <w:tc>
          <w:tcPr>
            <w:tcW w:w="1838" w:type="dxa"/>
            <w:shd w:val="clear" w:color="auto" w:fill="D5DCE4"/>
          </w:tcPr>
          <w:p w14:paraId="085251A0" w14:textId="77777777" w:rsidR="00A1673B" w:rsidRPr="00984BEC" w:rsidRDefault="00A1673B" w:rsidP="00A1673B">
            <w:pPr>
              <w:pStyle w:val="BodyText"/>
            </w:pPr>
            <w:r w:rsidRPr="00984BEC">
              <w:t>Company</w:t>
            </w:r>
          </w:p>
        </w:tc>
        <w:tc>
          <w:tcPr>
            <w:tcW w:w="7655" w:type="dxa"/>
            <w:shd w:val="clear" w:color="auto" w:fill="D5DCE4"/>
          </w:tcPr>
          <w:p w14:paraId="292B59BF" w14:textId="77777777" w:rsidR="00A1673B" w:rsidRPr="00984BEC" w:rsidRDefault="00A1673B" w:rsidP="00A1673B">
            <w:pPr>
              <w:pStyle w:val="BodyText"/>
            </w:pPr>
            <w:r w:rsidRPr="00984BEC">
              <w:t>Comments</w:t>
            </w:r>
          </w:p>
        </w:tc>
      </w:tr>
      <w:tr w:rsidR="00A1673B" w:rsidRPr="00984BEC" w14:paraId="1C368EDB" w14:textId="77777777" w:rsidTr="00A1673B">
        <w:tc>
          <w:tcPr>
            <w:tcW w:w="1838" w:type="dxa"/>
            <w:shd w:val="clear" w:color="auto" w:fill="auto"/>
          </w:tcPr>
          <w:p w14:paraId="571A6F72" w14:textId="672756FD" w:rsidR="00A1673B" w:rsidRPr="00984BEC" w:rsidRDefault="00685FF1" w:rsidP="00A1673B">
            <w:pPr>
              <w:pStyle w:val="BodyText"/>
            </w:pPr>
            <w:r>
              <w:t>Nokia</w:t>
            </w:r>
          </w:p>
        </w:tc>
        <w:tc>
          <w:tcPr>
            <w:tcW w:w="7655" w:type="dxa"/>
          </w:tcPr>
          <w:p w14:paraId="219CECD6" w14:textId="5CFEFE54" w:rsidR="00A1673B" w:rsidRPr="00984BEC" w:rsidRDefault="00685FF1" w:rsidP="00A1673B">
            <w:pPr>
              <w:pStyle w:val="BodyText"/>
            </w:pPr>
            <w:r>
              <w:t xml:space="preserve">If WUS group set for UE not supporting paging probability threshold to be different from the WUS group sets for paging probability thresholds, the highest threshold </w:t>
            </w:r>
            <w:r>
              <w:lastRenderedPageBreak/>
              <w:t>should be set to 100%. In this case only 3 groups possible for service based grouping. Do we need to support 4 groups even for this situation ?</w:t>
            </w:r>
          </w:p>
        </w:tc>
      </w:tr>
      <w:tr w:rsidR="00A1673B" w:rsidRPr="00984BEC" w14:paraId="502D5272" w14:textId="77777777" w:rsidTr="00A1673B">
        <w:tc>
          <w:tcPr>
            <w:tcW w:w="1838" w:type="dxa"/>
            <w:shd w:val="clear" w:color="auto" w:fill="auto"/>
          </w:tcPr>
          <w:p w14:paraId="74133B7A" w14:textId="0BA03E22" w:rsidR="00A1673B" w:rsidRPr="00984BEC" w:rsidRDefault="002E0458" w:rsidP="00A1673B">
            <w:pPr>
              <w:pStyle w:val="BodyText"/>
            </w:pPr>
            <w:r>
              <w:lastRenderedPageBreak/>
              <w:t>Ericsson</w:t>
            </w:r>
          </w:p>
        </w:tc>
        <w:tc>
          <w:tcPr>
            <w:tcW w:w="7655" w:type="dxa"/>
          </w:tcPr>
          <w:p w14:paraId="719A86AB" w14:textId="77FFC87F" w:rsidR="00A1673B" w:rsidRPr="00984BEC" w:rsidRDefault="002E0458" w:rsidP="00A1673B">
            <w:pPr>
              <w:pStyle w:val="BodyText"/>
            </w:pPr>
            <w:r>
              <w:t xml:space="preserve">We propose to discuss whether it would be beneficial for the eNB, when configuring  the number of WUS groups for a particular WUS group set, if the MME provides assistance information regarding a particular paging probability class. </w:t>
            </w:r>
          </w:p>
        </w:tc>
      </w:tr>
      <w:tr w:rsidR="00A1673B" w:rsidRPr="00984BEC" w14:paraId="7EE14AF9" w14:textId="77777777" w:rsidTr="00A1673B">
        <w:tc>
          <w:tcPr>
            <w:tcW w:w="1838" w:type="dxa"/>
            <w:shd w:val="clear" w:color="auto" w:fill="auto"/>
          </w:tcPr>
          <w:p w14:paraId="75C0B0DC" w14:textId="77777777" w:rsidR="00A1673B" w:rsidRPr="00984BEC" w:rsidRDefault="00A1673B" w:rsidP="00A1673B">
            <w:pPr>
              <w:pStyle w:val="BodyText"/>
            </w:pPr>
          </w:p>
        </w:tc>
        <w:tc>
          <w:tcPr>
            <w:tcW w:w="7655" w:type="dxa"/>
          </w:tcPr>
          <w:p w14:paraId="509BAA4E" w14:textId="77777777" w:rsidR="00A1673B" w:rsidRPr="00984BEC" w:rsidRDefault="00A1673B" w:rsidP="00A1673B">
            <w:pPr>
              <w:pStyle w:val="BodyText"/>
            </w:pPr>
          </w:p>
        </w:tc>
      </w:tr>
      <w:tr w:rsidR="00A1673B" w:rsidRPr="00984BEC" w14:paraId="2288F851" w14:textId="77777777" w:rsidTr="00A1673B">
        <w:tc>
          <w:tcPr>
            <w:tcW w:w="1838" w:type="dxa"/>
            <w:shd w:val="clear" w:color="auto" w:fill="auto"/>
          </w:tcPr>
          <w:p w14:paraId="24062E17" w14:textId="77777777" w:rsidR="00A1673B" w:rsidRPr="00984BEC" w:rsidRDefault="00A1673B" w:rsidP="00A1673B">
            <w:pPr>
              <w:pStyle w:val="BodyText"/>
            </w:pPr>
          </w:p>
        </w:tc>
        <w:tc>
          <w:tcPr>
            <w:tcW w:w="7655" w:type="dxa"/>
          </w:tcPr>
          <w:p w14:paraId="046E9CFB" w14:textId="77777777" w:rsidR="00A1673B" w:rsidRPr="00984BEC" w:rsidRDefault="00A1673B" w:rsidP="00A1673B">
            <w:pPr>
              <w:pStyle w:val="BodyText"/>
            </w:pPr>
          </w:p>
        </w:tc>
      </w:tr>
      <w:tr w:rsidR="00A1673B" w:rsidRPr="00984BEC" w14:paraId="3104A824" w14:textId="77777777" w:rsidTr="00A1673B">
        <w:tc>
          <w:tcPr>
            <w:tcW w:w="1838" w:type="dxa"/>
            <w:shd w:val="clear" w:color="auto" w:fill="auto"/>
          </w:tcPr>
          <w:p w14:paraId="7BAAF890" w14:textId="77777777" w:rsidR="00A1673B" w:rsidRPr="00984BEC" w:rsidRDefault="00A1673B" w:rsidP="00A1673B">
            <w:pPr>
              <w:pStyle w:val="BodyText"/>
            </w:pPr>
          </w:p>
        </w:tc>
        <w:tc>
          <w:tcPr>
            <w:tcW w:w="7655" w:type="dxa"/>
          </w:tcPr>
          <w:p w14:paraId="743F0736" w14:textId="77777777" w:rsidR="00A1673B" w:rsidRPr="00984BEC" w:rsidRDefault="00A1673B" w:rsidP="00A1673B">
            <w:pPr>
              <w:pStyle w:val="BodyText"/>
            </w:pPr>
          </w:p>
        </w:tc>
      </w:tr>
      <w:tr w:rsidR="00A1673B" w:rsidRPr="00984BEC" w14:paraId="531415BF" w14:textId="77777777" w:rsidTr="00A1673B">
        <w:tc>
          <w:tcPr>
            <w:tcW w:w="1838" w:type="dxa"/>
            <w:shd w:val="clear" w:color="auto" w:fill="auto"/>
          </w:tcPr>
          <w:p w14:paraId="1AB33AEE" w14:textId="77777777" w:rsidR="00A1673B" w:rsidRPr="00984BEC" w:rsidRDefault="00A1673B" w:rsidP="00A1673B">
            <w:pPr>
              <w:pStyle w:val="BodyText"/>
            </w:pPr>
          </w:p>
        </w:tc>
        <w:tc>
          <w:tcPr>
            <w:tcW w:w="7655" w:type="dxa"/>
          </w:tcPr>
          <w:p w14:paraId="3C458BE1" w14:textId="77777777" w:rsidR="00A1673B" w:rsidRPr="00984BEC" w:rsidRDefault="00A1673B" w:rsidP="00A1673B">
            <w:pPr>
              <w:pStyle w:val="BodyText"/>
            </w:pPr>
          </w:p>
        </w:tc>
      </w:tr>
    </w:tbl>
    <w:p w14:paraId="44932684" w14:textId="77777777" w:rsidR="00A1673B" w:rsidRDefault="00A1673B" w:rsidP="00A1673B">
      <w:pPr>
        <w:pStyle w:val="BodyText"/>
      </w:pPr>
    </w:p>
    <w:p w14:paraId="5C395F88" w14:textId="77777777" w:rsidR="00A1673B" w:rsidRDefault="00A1673B" w:rsidP="00A1673B">
      <w:pPr>
        <w:pStyle w:val="BodyText"/>
      </w:pPr>
    </w:p>
    <w:p w14:paraId="13697C9E" w14:textId="51A33F97" w:rsidR="00984BEC" w:rsidRDefault="00984BEC" w:rsidP="00984BEC">
      <w:pPr>
        <w:pStyle w:val="Heading2"/>
      </w:pPr>
      <w:r>
        <w:t>2.2</w:t>
      </w:r>
      <w:r w:rsidR="00320EBB">
        <w:t xml:space="preserve"> </w:t>
      </w:r>
      <w:r w:rsidR="00A1673B" w:rsidRPr="00A1673B">
        <w:t>Mechanism to minimize false wake-up</w:t>
      </w:r>
    </w:p>
    <w:p w14:paraId="4A7C4BF8" w14:textId="79C923E7" w:rsidR="0093314E" w:rsidRDefault="00527A4F" w:rsidP="007D353D">
      <w:pPr>
        <w:pStyle w:val="BodyText"/>
        <w:rPr>
          <w:lang w:eastAsia="en-US"/>
        </w:rPr>
      </w:pPr>
      <w:r>
        <w:rPr>
          <w:lang w:eastAsia="en-US"/>
        </w:rPr>
        <w:t xml:space="preserve">In </w:t>
      </w:r>
      <w:r w:rsidR="0093314E">
        <w:rPr>
          <w:lang w:eastAsia="en-US"/>
        </w:rPr>
        <w:t xml:space="preserve">SA2 </w:t>
      </w:r>
      <w:r>
        <w:rPr>
          <w:lang w:eastAsia="en-US"/>
        </w:rPr>
        <w:t xml:space="preserve">WG </w:t>
      </w:r>
      <w:r w:rsidR="0093314E">
        <w:rPr>
          <w:lang w:eastAsia="en-US"/>
        </w:rPr>
        <w:t xml:space="preserve">a mechanism </w:t>
      </w:r>
      <w:r>
        <w:rPr>
          <w:lang w:eastAsia="en-US"/>
        </w:rPr>
        <w:t xml:space="preserve">has been proposed in Rel-15 </w:t>
      </w:r>
      <w:r w:rsidR="0093314E">
        <w:rPr>
          <w:lang w:eastAsia="en-US"/>
        </w:rPr>
        <w:t xml:space="preserve">to reduce </w:t>
      </w:r>
      <w:r w:rsidR="007D353D">
        <w:rPr>
          <w:lang w:eastAsia="en-US"/>
        </w:rPr>
        <w:t xml:space="preserve">the impact on UE power consumption due to </w:t>
      </w:r>
      <w:r w:rsidR="0093314E">
        <w:rPr>
          <w:lang w:eastAsia="en-US"/>
        </w:rPr>
        <w:t xml:space="preserve">false wake-up </w:t>
      </w:r>
      <w:r w:rsidR="004465C1">
        <w:rPr>
          <w:lang w:eastAsia="en-US"/>
        </w:rPr>
        <w:t xml:space="preserve">signalling </w:t>
      </w:r>
      <w:r w:rsidR="0093314E">
        <w:rPr>
          <w:lang w:eastAsia="en-US"/>
        </w:rPr>
        <w:t xml:space="preserve">caused by </w:t>
      </w:r>
      <w:r w:rsidR="007D353D">
        <w:rPr>
          <w:lang w:eastAsia="en-US"/>
        </w:rPr>
        <w:t xml:space="preserve">paging “mobile” UEs. In RAN2#109e, it was discussed whether a mechanism is needed </w:t>
      </w:r>
      <w:r w:rsidR="004465C1">
        <w:rPr>
          <w:lang w:eastAsia="en-US"/>
        </w:rPr>
        <w:t>for Rel-16 and companies stated their preference regarding whether there is a need and if yes how the mechanism should work</w:t>
      </w:r>
      <w:r w:rsidR="004A32E4">
        <w:rPr>
          <w:lang w:eastAsia="en-US"/>
        </w:rPr>
        <w:t xml:space="preserve"> [4]</w:t>
      </w:r>
      <w:r w:rsidR="004465C1">
        <w:rPr>
          <w:lang w:eastAsia="en-US"/>
        </w:rPr>
        <w:t>.</w:t>
      </w:r>
    </w:p>
    <w:p w14:paraId="7DD9F02C" w14:textId="2CDFC710" w:rsidR="0093314E" w:rsidRDefault="0093314E" w:rsidP="004A32E4">
      <w:pPr>
        <w:pStyle w:val="BodyText"/>
        <w:rPr>
          <w:lang w:eastAsia="en-US"/>
        </w:rPr>
      </w:pPr>
    </w:p>
    <w:p w14:paraId="02ACEC6A" w14:textId="285212CC" w:rsidR="00BD5153" w:rsidRPr="002F21C5" w:rsidRDefault="00BD5153" w:rsidP="004A32E4">
      <w:pPr>
        <w:jc w:val="both"/>
        <w:rPr>
          <w:rFonts w:ascii="Arial" w:hAnsi="Arial" w:cs="Arial"/>
        </w:rPr>
      </w:pPr>
      <w:r w:rsidRPr="002F21C5">
        <w:rPr>
          <w:rFonts w:ascii="Arial" w:hAnsi="Arial" w:cs="Arial"/>
          <w:b/>
        </w:rPr>
        <w:t xml:space="preserve">Discussion point </w:t>
      </w:r>
      <w:r w:rsidR="004465C1">
        <w:rPr>
          <w:rFonts w:ascii="Arial" w:hAnsi="Arial" w:cs="Arial"/>
          <w:b/>
        </w:rPr>
        <w:t>4</w:t>
      </w:r>
      <w:r w:rsidRPr="002F21C5">
        <w:rPr>
          <w:rFonts w:ascii="Arial" w:hAnsi="Arial" w:cs="Arial"/>
          <w:b/>
        </w:rPr>
        <w:t xml:space="preserve">: </w:t>
      </w:r>
      <w:r w:rsidR="004465C1" w:rsidRPr="004465C1">
        <w:rPr>
          <w:rFonts w:ascii="Arial" w:hAnsi="Arial" w:cs="Arial"/>
          <w:b/>
        </w:rPr>
        <w:t xml:space="preserve">Should </w:t>
      </w:r>
      <w:r w:rsidR="004465C1">
        <w:rPr>
          <w:rFonts w:ascii="Arial" w:hAnsi="Arial" w:cs="Arial"/>
          <w:b/>
        </w:rPr>
        <w:t xml:space="preserve">the mechanism proposed in </w:t>
      </w:r>
      <w:r w:rsidR="004465C1" w:rsidRPr="004465C1">
        <w:rPr>
          <w:rFonts w:ascii="Arial" w:hAnsi="Arial" w:cs="Arial"/>
          <w:b/>
        </w:rPr>
        <w:t xml:space="preserve">SA2 for Release 15 to reduce false wake-up be used </w:t>
      </w:r>
      <w:r w:rsidR="004465C1">
        <w:rPr>
          <w:rFonts w:ascii="Arial" w:hAnsi="Arial" w:cs="Arial"/>
          <w:b/>
        </w:rPr>
        <w:t>for Rel-16</w:t>
      </w:r>
      <w:r w:rsidR="004465C1" w:rsidRPr="004465C1">
        <w:rPr>
          <w:rFonts w:ascii="Arial" w:hAnsi="Arial" w:cs="Arial"/>
          <w:b/>
        </w:rPr>
        <w:t>?</w:t>
      </w:r>
      <w:r w:rsidR="004465C1">
        <w:rPr>
          <w:rFonts w:ascii="Arial" w:hAnsi="Arial" w:cs="Arial"/>
          <w:b/>
        </w:rPr>
        <w:t xml:space="preserve"> Please provide comments regarding not only your preference but also pros and cons for the alternatives proposed along with what else is acceptable</w:t>
      </w:r>
      <w:r w:rsidRPr="002F21C5">
        <w:rPr>
          <w:rFonts w:ascii="Arial" w:hAnsi="Arial" w:cs="Arial"/>
          <w:b/>
        </w:rPr>
        <w:t>.</w:t>
      </w:r>
    </w:p>
    <w:p w14:paraId="3EF643F9" w14:textId="77777777" w:rsidR="00BD5153" w:rsidRDefault="00BD5153" w:rsidP="004A32E4">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418"/>
        <w:gridCol w:w="6373"/>
      </w:tblGrid>
      <w:tr w:rsidR="00BD5153" w:rsidRPr="00984BEC" w14:paraId="66DD4BDD" w14:textId="77777777" w:rsidTr="007545BD">
        <w:tc>
          <w:tcPr>
            <w:tcW w:w="1838" w:type="dxa"/>
            <w:shd w:val="clear" w:color="auto" w:fill="D5DCE4"/>
          </w:tcPr>
          <w:p w14:paraId="089A7A69" w14:textId="77777777" w:rsidR="00BD5153" w:rsidRPr="00984BEC" w:rsidRDefault="00BD5153" w:rsidP="004A32E4">
            <w:pPr>
              <w:pStyle w:val="BodyText"/>
            </w:pPr>
            <w:r w:rsidRPr="00984BEC">
              <w:t>Company</w:t>
            </w:r>
          </w:p>
        </w:tc>
        <w:tc>
          <w:tcPr>
            <w:tcW w:w="1418" w:type="dxa"/>
            <w:shd w:val="clear" w:color="auto" w:fill="D5DCE4"/>
          </w:tcPr>
          <w:p w14:paraId="2956B52F" w14:textId="77777777" w:rsidR="00BD5153" w:rsidRPr="00984BEC" w:rsidRDefault="00BD5153" w:rsidP="004A32E4">
            <w:pPr>
              <w:pStyle w:val="BodyText"/>
            </w:pPr>
            <w:r w:rsidRPr="00984BEC">
              <w:t>Yes / No</w:t>
            </w:r>
          </w:p>
        </w:tc>
        <w:tc>
          <w:tcPr>
            <w:tcW w:w="6373" w:type="dxa"/>
            <w:shd w:val="clear" w:color="auto" w:fill="D5DCE4"/>
          </w:tcPr>
          <w:p w14:paraId="7E7197E6" w14:textId="77777777" w:rsidR="00BD5153" w:rsidRPr="00984BEC" w:rsidRDefault="00BD5153" w:rsidP="004A32E4">
            <w:pPr>
              <w:pStyle w:val="BodyText"/>
            </w:pPr>
            <w:r w:rsidRPr="00984BEC">
              <w:t>Comments</w:t>
            </w:r>
          </w:p>
        </w:tc>
      </w:tr>
      <w:tr w:rsidR="00BD5153" w:rsidRPr="00984BEC" w14:paraId="320FD756" w14:textId="77777777" w:rsidTr="007545BD">
        <w:tc>
          <w:tcPr>
            <w:tcW w:w="1838" w:type="dxa"/>
            <w:shd w:val="clear" w:color="auto" w:fill="auto"/>
          </w:tcPr>
          <w:p w14:paraId="52B43A1F" w14:textId="2AA63EE5" w:rsidR="00BD5153" w:rsidRPr="00984BEC" w:rsidRDefault="003D526A" w:rsidP="004A32E4">
            <w:pPr>
              <w:pStyle w:val="BodyText"/>
            </w:pPr>
            <w:r>
              <w:rPr>
                <w:rFonts w:hint="eastAsia"/>
              </w:rPr>
              <w:t>Lenovo</w:t>
            </w:r>
          </w:p>
        </w:tc>
        <w:tc>
          <w:tcPr>
            <w:tcW w:w="1418" w:type="dxa"/>
            <w:shd w:val="clear" w:color="auto" w:fill="auto"/>
          </w:tcPr>
          <w:p w14:paraId="6726931F" w14:textId="02F1FD3A" w:rsidR="00BD5153" w:rsidRPr="00984BEC" w:rsidRDefault="003D526A" w:rsidP="004A32E4">
            <w:pPr>
              <w:pStyle w:val="BodyText"/>
            </w:pPr>
            <w:r>
              <w:rPr>
                <w:rFonts w:hint="eastAsia"/>
              </w:rPr>
              <w:t>Yes</w:t>
            </w:r>
          </w:p>
        </w:tc>
        <w:tc>
          <w:tcPr>
            <w:tcW w:w="6373" w:type="dxa"/>
          </w:tcPr>
          <w:p w14:paraId="4DE700A0" w14:textId="547EED27" w:rsidR="00BD5153" w:rsidRPr="00984BEC" w:rsidRDefault="003D526A" w:rsidP="00405F96">
            <w:pPr>
              <w:pStyle w:val="BodyText"/>
            </w:pPr>
            <w:r>
              <w:rPr>
                <w:rFonts w:hint="eastAsia"/>
              </w:rPr>
              <w:t>We think R15 mechanism could be reused in R16</w:t>
            </w:r>
            <w:r w:rsidR="006E10DE">
              <w:t>, it is also</w:t>
            </w:r>
            <w:r>
              <w:rPr>
                <w:rFonts w:hint="eastAsia"/>
              </w:rPr>
              <w:t xml:space="preserve"> </w:t>
            </w:r>
            <w:r>
              <w:t>effective</w:t>
            </w:r>
            <w:r>
              <w:rPr>
                <w:rFonts w:hint="eastAsia"/>
              </w:rPr>
              <w:t xml:space="preserve"> </w:t>
            </w:r>
            <w:r>
              <w:t xml:space="preserve">to avoid paging </w:t>
            </w:r>
            <w:r w:rsidR="006E10DE">
              <w:t>extension issue</w:t>
            </w:r>
            <w:r w:rsidR="00405F96">
              <w:t xml:space="preserve"> for UE mobility</w:t>
            </w:r>
            <w:r w:rsidR="006E10DE">
              <w:t>. This is the baseline. Besides, for R16 UE, we think the cell for UE WUS detecting could be not only last connected cell but also the cell</w:t>
            </w:r>
            <w:r w:rsidR="00405F96">
              <w:t>s</w:t>
            </w:r>
            <w:r w:rsidR="006E10DE">
              <w:t xml:space="preserve"> UE possibly paged, such as the cells in IE</w:t>
            </w:r>
            <w:r w:rsidR="006E10DE" w:rsidRPr="00405F96">
              <w:rPr>
                <w:i/>
              </w:rPr>
              <w:t xml:space="preserve"> Information on Recommended Cells and eNBs for Paging</w:t>
            </w:r>
            <w:r w:rsidR="00405F96">
              <w:t xml:space="preserve">, this could avoid the TA level paging extension and </w:t>
            </w:r>
            <w:r w:rsidR="00405F96" w:rsidRPr="00405F96">
              <w:t xml:space="preserve">guarantee </w:t>
            </w:r>
            <w:r w:rsidR="00405F96">
              <w:t>the UE power saving by monitoring group WUS in several dedicated cells. This method also has less spec impact.</w:t>
            </w:r>
          </w:p>
        </w:tc>
      </w:tr>
      <w:tr w:rsidR="00BD5153" w:rsidRPr="00984BEC" w14:paraId="2A2E97F5" w14:textId="77777777" w:rsidTr="007545BD">
        <w:tc>
          <w:tcPr>
            <w:tcW w:w="1838" w:type="dxa"/>
            <w:shd w:val="clear" w:color="auto" w:fill="auto"/>
          </w:tcPr>
          <w:p w14:paraId="24C4D696" w14:textId="5BEA6B41" w:rsidR="00BD5153" w:rsidRPr="00984BEC" w:rsidRDefault="001250AB" w:rsidP="004A32E4">
            <w:pPr>
              <w:pStyle w:val="BodyText"/>
            </w:pPr>
            <w:r>
              <w:t>Qualcomm</w:t>
            </w:r>
          </w:p>
        </w:tc>
        <w:tc>
          <w:tcPr>
            <w:tcW w:w="1418" w:type="dxa"/>
            <w:shd w:val="clear" w:color="auto" w:fill="auto"/>
          </w:tcPr>
          <w:p w14:paraId="2E68F1E3" w14:textId="04D93D9C" w:rsidR="00BD5153" w:rsidRPr="00984BEC" w:rsidRDefault="001250AB" w:rsidP="004A32E4">
            <w:pPr>
              <w:pStyle w:val="BodyText"/>
            </w:pPr>
            <w:r>
              <w:t>Yes</w:t>
            </w:r>
          </w:p>
        </w:tc>
        <w:tc>
          <w:tcPr>
            <w:tcW w:w="6373" w:type="dxa"/>
          </w:tcPr>
          <w:p w14:paraId="62FF217E" w14:textId="1D5D04C5" w:rsidR="001250AB" w:rsidRDefault="001250AB" w:rsidP="004A32E4">
            <w:pPr>
              <w:pStyle w:val="BodyText"/>
            </w:pPr>
            <w:r>
              <w:t xml:space="preserve">It was commented during RAN2#109e that with group WUS the impact of using WUS in all the cells in which UE is to be paged is far less compared to Release 15 WUS. While this is true, the actual impact depends on the number of WUS groups configured in those cells. In any case, even if maximum number of WUS groups are configured there will be false wake-up of some UEs. </w:t>
            </w:r>
          </w:p>
          <w:p w14:paraId="0B14708D" w14:textId="7EB62671" w:rsidR="00BD5153" w:rsidRPr="00984BEC" w:rsidRDefault="001250AB" w:rsidP="001250AB">
            <w:pPr>
              <w:pStyle w:val="BodyText"/>
            </w:pPr>
            <w:r>
              <w:t>We don’t think there is sufficient time left in Release 16 to agree on an alternative solution for mobile UEs using WUS. Therefore, we propose the release 15 solution should be the baseline for Release 16.</w:t>
            </w:r>
          </w:p>
        </w:tc>
      </w:tr>
      <w:tr w:rsidR="00BD5153" w:rsidRPr="00984BEC" w14:paraId="270ADFAB" w14:textId="77777777" w:rsidTr="007545BD">
        <w:tc>
          <w:tcPr>
            <w:tcW w:w="1838" w:type="dxa"/>
            <w:shd w:val="clear" w:color="auto" w:fill="auto"/>
          </w:tcPr>
          <w:p w14:paraId="58885776" w14:textId="6633E3A3" w:rsidR="00BD5153" w:rsidRPr="00984BEC" w:rsidRDefault="00E50CB3" w:rsidP="004A32E4">
            <w:pPr>
              <w:pStyle w:val="BodyText"/>
            </w:pPr>
            <w:r>
              <w:t>Thales</w:t>
            </w:r>
          </w:p>
        </w:tc>
        <w:tc>
          <w:tcPr>
            <w:tcW w:w="1418" w:type="dxa"/>
            <w:shd w:val="clear" w:color="auto" w:fill="auto"/>
          </w:tcPr>
          <w:p w14:paraId="01903252" w14:textId="77777777" w:rsidR="00BD5153" w:rsidRPr="00984BEC" w:rsidRDefault="00BD5153" w:rsidP="004A32E4">
            <w:pPr>
              <w:pStyle w:val="BodyText"/>
            </w:pPr>
          </w:p>
        </w:tc>
        <w:tc>
          <w:tcPr>
            <w:tcW w:w="6373" w:type="dxa"/>
          </w:tcPr>
          <w:p w14:paraId="0A0B1DCA" w14:textId="28062D6B" w:rsidR="00E50CB3" w:rsidRDefault="00E50CB3" w:rsidP="00E50CB3">
            <w:pPr>
              <w:rPr>
                <w:color w:val="1F497D"/>
                <w:lang w:val="en-US"/>
              </w:rPr>
            </w:pPr>
            <w:r>
              <w:rPr>
                <w:color w:val="1F497D"/>
                <w:lang w:val="en-US"/>
              </w:rPr>
              <w:t>UE has connection in a cell, re-selects to another cell, has no activity and re-select after a while again to first cell.</w:t>
            </w:r>
          </w:p>
          <w:p w14:paraId="67827379" w14:textId="77777777" w:rsidR="00E50CB3" w:rsidRDefault="00E50CB3" w:rsidP="00E50CB3">
            <w:pPr>
              <w:rPr>
                <w:color w:val="1F497D"/>
                <w:lang w:val="en-US"/>
              </w:rPr>
            </w:pPr>
            <w:r>
              <w:rPr>
                <w:color w:val="1F497D"/>
                <w:lang w:val="en-US"/>
              </w:rPr>
              <w:t>So first cell remains WUS cell.</w:t>
            </w:r>
          </w:p>
          <w:p w14:paraId="1294CAEE" w14:textId="77777777" w:rsidR="00E50CB3" w:rsidRDefault="00E50CB3" w:rsidP="00E50CB3">
            <w:pPr>
              <w:pStyle w:val="ListParagraph"/>
              <w:numPr>
                <w:ilvl w:val="0"/>
                <w:numId w:val="33"/>
              </w:numPr>
              <w:overflowPunct/>
              <w:autoSpaceDE/>
              <w:autoSpaceDN/>
              <w:adjustRightInd/>
              <w:textAlignment w:val="auto"/>
              <w:rPr>
                <w:color w:val="1F497D"/>
                <w:lang w:val="en-US"/>
              </w:rPr>
            </w:pPr>
            <w:r>
              <w:rPr>
                <w:color w:val="1F497D"/>
                <w:lang w:val="en-US"/>
              </w:rPr>
              <w:t>Means UE is only required to listen to the WUS in said cell, unless WUS occasion has just passed and it needs to listen that time to paging occasion directly.</w:t>
            </w:r>
          </w:p>
          <w:p w14:paraId="7139BFB6" w14:textId="77777777" w:rsidR="00E50CB3" w:rsidRDefault="00E50CB3" w:rsidP="00E50CB3">
            <w:pPr>
              <w:pStyle w:val="ListParagraph"/>
              <w:numPr>
                <w:ilvl w:val="0"/>
                <w:numId w:val="33"/>
              </w:numPr>
              <w:overflowPunct/>
              <w:autoSpaceDE/>
              <w:autoSpaceDN/>
              <w:adjustRightInd/>
              <w:textAlignment w:val="auto"/>
              <w:rPr>
                <w:color w:val="1F497D"/>
                <w:lang w:val="en-US"/>
              </w:rPr>
            </w:pPr>
            <w:r>
              <w:rPr>
                <w:color w:val="1F497D"/>
                <w:lang w:val="en-US"/>
              </w:rPr>
              <w:t>Afterwards listing on said cell again to WUS only.</w:t>
            </w:r>
          </w:p>
          <w:p w14:paraId="13E72F36" w14:textId="01AAF015" w:rsidR="00BD5153" w:rsidRPr="00C61D87" w:rsidRDefault="00E50CB3" w:rsidP="00C61D87">
            <w:pPr>
              <w:rPr>
                <w:color w:val="1F497D"/>
                <w:lang w:val="en-US"/>
              </w:rPr>
            </w:pPr>
            <w:r>
              <w:rPr>
                <w:color w:val="1F497D"/>
                <w:lang w:val="en-US"/>
              </w:rPr>
              <w:t xml:space="preserve">If this is </w:t>
            </w:r>
            <w:proofErr w:type="gramStart"/>
            <w:r>
              <w:rPr>
                <w:color w:val="1F497D"/>
                <w:lang w:val="en-US"/>
              </w:rPr>
              <w:t>interpretation</w:t>
            </w:r>
            <w:proofErr w:type="gramEnd"/>
            <w:r>
              <w:rPr>
                <w:color w:val="1F497D"/>
                <w:lang w:val="en-US"/>
              </w:rPr>
              <w:t xml:space="preserve"> we are fine with it.</w:t>
            </w:r>
          </w:p>
        </w:tc>
      </w:tr>
      <w:tr w:rsidR="00BD5153" w:rsidRPr="00984BEC" w14:paraId="34019A3B" w14:textId="77777777" w:rsidTr="007545BD">
        <w:tc>
          <w:tcPr>
            <w:tcW w:w="1838" w:type="dxa"/>
            <w:shd w:val="clear" w:color="auto" w:fill="auto"/>
          </w:tcPr>
          <w:p w14:paraId="6733792D" w14:textId="16A68431" w:rsidR="00BD5153" w:rsidRPr="00984BEC" w:rsidRDefault="00685FF1" w:rsidP="004A32E4">
            <w:pPr>
              <w:pStyle w:val="BodyText"/>
            </w:pPr>
            <w:r>
              <w:lastRenderedPageBreak/>
              <w:t>Nokia</w:t>
            </w:r>
          </w:p>
        </w:tc>
        <w:tc>
          <w:tcPr>
            <w:tcW w:w="1418" w:type="dxa"/>
            <w:shd w:val="clear" w:color="auto" w:fill="auto"/>
          </w:tcPr>
          <w:p w14:paraId="3CBC9192" w14:textId="369C10D3" w:rsidR="00BD5153" w:rsidRPr="00984BEC" w:rsidRDefault="00E539E4" w:rsidP="004A32E4">
            <w:pPr>
              <w:pStyle w:val="BodyText"/>
            </w:pPr>
            <w:r>
              <w:t>Yes</w:t>
            </w:r>
          </w:p>
        </w:tc>
        <w:tc>
          <w:tcPr>
            <w:tcW w:w="6373" w:type="dxa"/>
          </w:tcPr>
          <w:p w14:paraId="29296482" w14:textId="1E780872" w:rsidR="00BD5153" w:rsidRPr="00984BEC" w:rsidRDefault="00E539E4" w:rsidP="004A32E4">
            <w:pPr>
              <w:pStyle w:val="BodyText"/>
            </w:pPr>
            <w:r>
              <w:t xml:space="preserve">Extending the Group based WUS for mobility scenario is preferable than disabling the WUS when UE moving out of last connected cell. This reduces the benefits of WUS for mobility UE. But this can be considered for later releases. For Rel-16 , Rel-15 based solution is sufficient. </w:t>
            </w:r>
          </w:p>
        </w:tc>
      </w:tr>
      <w:tr w:rsidR="00BD5153" w:rsidRPr="00984BEC" w14:paraId="62EE9984" w14:textId="77777777" w:rsidTr="007545BD">
        <w:tc>
          <w:tcPr>
            <w:tcW w:w="1838" w:type="dxa"/>
            <w:shd w:val="clear" w:color="auto" w:fill="auto"/>
          </w:tcPr>
          <w:p w14:paraId="3C869C74" w14:textId="79A88797" w:rsidR="00BD5153" w:rsidRPr="00984BEC" w:rsidRDefault="00647425" w:rsidP="004A32E4">
            <w:pPr>
              <w:pStyle w:val="BodyText"/>
            </w:pPr>
            <w:r>
              <w:t>Ericsson</w:t>
            </w:r>
          </w:p>
        </w:tc>
        <w:tc>
          <w:tcPr>
            <w:tcW w:w="1418" w:type="dxa"/>
            <w:shd w:val="clear" w:color="auto" w:fill="auto"/>
          </w:tcPr>
          <w:p w14:paraId="132CF1E0" w14:textId="641AD5E0" w:rsidR="00BD5153" w:rsidRPr="00984BEC" w:rsidRDefault="00647425" w:rsidP="004A32E4">
            <w:pPr>
              <w:pStyle w:val="BodyText"/>
            </w:pPr>
            <w:r>
              <w:t>No</w:t>
            </w:r>
          </w:p>
        </w:tc>
        <w:tc>
          <w:tcPr>
            <w:tcW w:w="6373" w:type="dxa"/>
          </w:tcPr>
          <w:p w14:paraId="748BD534" w14:textId="77777777" w:rsidR="00647425" w:rsidRDefault="00647425" w:rsidP="00647425">
            <w:pPr>
              <w:pStyle w:val="BodyText"/>
            </w:pPr>
            <w:r>
              <w:t>We support the solution for Rel-15 however it has a shortcoming since it won’t be possible for “mobile” UEs, i.e., UEs that are not monitoring for paging in the cell where they were last in connected mode, to benefit from WUS. This was a compromise so that a solution can be introduced with the least possible impact on legacy UEs for the feature to be supported.</w:t>
            </w:r>
          </w:p>
          <w:p w14:paraId="3E47C8C9" w14:textId="337F1C22" w:rsidR="00BD5153" w:rsidRPr="00984BEC" w:rsidRDefault="00647425" w:rsidP="00647425">
            <w:pPr>
              <w:pStyle w:val="BodyText"/>
            </w:pPr>
            <w:r>
              <w:t>For Rel-16, this shortcoming can be avoided if WUS grouping is used. One or a number of paging probability classes can be used for “mobile” UEs as explained in R2-2001472. We prefer to utilize the GWUS solution to address this problem in Rel-16.</w:t>
            </w:r>
          </w:p>
        </w:tc>
      </w:tr>
      <w:tr w:rsidR="004D3F99" w:rsidRPr="00984BEC" w14:paraId="07CE9405" w14:textId="77777777" w:rsidTr="007545BD">
        <w:tc>
          <w:tcPr>
            <w:tcW w:w="1838" w:type="dxa"/>
            <w:shd w:val="clear" w:color="auto" w:fill="auto"/>
          </w:tcPr>
          <w:p w14:paraId="76843644" w14:textId="75906579" w:rsidR="004D3F99" w:rsidRPr="00984BEC" w:rsidRDefault="004D3F99" w:rsidP="004D3F99">
            <w:pPr>
              <w:pStyle w:val="BodyText"/>
            </w:pPr>
            <w:r>
              <w:rPr>
                <w:rFonts w:hint="eastAsia"/>
              </w:rPr>
              <w:t>H</w:t>
            </w:r>
            <w:r>
              <w:t xml:space="preserve">uawei, </w:t>
            </w:r>
            <w:proofErr w:type="spellStart"/>
            <w:r>
              <w:t>HiSilicon</w:t>
            </w:r>
            <w:proofErr w:type="spellEnd"/>
          </w:p>
        </w:tc>
        <w:tc>
          <w:tcPr>
            <w:tcW w:w="1418" w:type="dxa"/>
            <w:shd w:val="clear" w:color="auto" w:fill="auto"/>
          </w:tcPr>
          <w:p w14:paraId="4922BC53" w14:textId="3F91B856" w:rsidR="004D3F99" w:rsidRPr="00984BEC" w:rsidRDefault="004D3F99" w:rsidP="004D3F99">
            <w:pPr>
              <w:pStyle w:val="BodyText"/>
            </w:pPr>
            <w:r>
              <w:rPr>
                <w:rFonts w:hint="eastAsia"/>
              </w:rPr>
              <w:t>Y</w:t>
            </w:r>
            <w:r>
              <w:t>es</w:t>
            </w:r>
          </w:p>
        </w:tc>
        <w:tc>
          <w:tcPr>
            <w:tcW w:w="6373" w:type="dxa"/>
          </w:tcPr>
          <w:p w14:paraId="54598BF0" w14:textId="77777777" w:rsidR="004D3F99" w:rsidRDefault="004D3F99" w:rsidP="004D3F99">
            <w:pPr>
              <w:pStyle w:val="BodyText"/>
            </w:pPr>
            <w:r>
              <w:t xml:space="preserve">The SA2 solution for Rel-15 is to reduce </w:t>
            </w:r>
            <w:r w:rsidRPr="00D65EAB">
              <w:t xml:space="preserve">negative impact </w:t>
            </w:r>
            <w:r>
              <w:t xml:space="preserve">of mobile UEs on </w:t>
            </w:r>
            <w:r w:rsidRPr="00D65EAB">
              <w:t>the benefit of WUS for other UEs</w:t>
            </w:r>
            <w:r>
              <w:t xml:space="preserve"> </w:t>
            </w:r>
            <w:r w:rsidRPr="00D65EAB">
              <w:t>due to paging in multiple cells following paging escalation</w:t>
            </w:r>
            <w:r>
              <w:t>.</w:t>
            </w:r>
          </w:p>
          <w:p w14:paraId="0A5A6815" w14:textId="77777777" w:rsidR="004D3F99" w:rsidRDefault="004D3F99" w:rsidP="004D3F99">
            <w:pPr>
              <w:pStyle w:val="BodyText"/>
            </w:pPr>
            <w:r>
              <w:t>In our understanding, the issue is common for both Rel-15 WUS and Rel-16 GWUS, thus reusing Rel-15 solution for Rel-16 can avoid multiple solutions for the same issue.</w:t>
            </w:r>
          </w:p>
          <w:p w14:paraId="549F8C1A" w14:textId="4957A4B3" w:rsidR="004D3F99" w:rsidRPr="00984BEC" w:rsidRDefault="004D3F99" w:rsidP="004D3F99">
            <w:pPr>
              <w:pStyle w:val="BodyText"/>
            </w:pPr>
            <w:r>
              <w:t xml:space="preserve">Other alternatives are defining a separate WUS group for mobile UEs or reusing the WUS group(s) corresponding to no configured probability. Considering that the signalling and the group selection of Rel-16 GWUS is already complicated, we do not support the first alternative. For the second alternative, it has the same problem as rel-15, a bit more </w:t>
            </w:r>
            <w:bookmarkStart w:id="5" w:name="OLE_LINK1"/>
            <w:r>
              <w:t>diluted</w:t>
            </w:r>
            <w:bookmarkEnd w:id="5"/>
            <w:r>
              <w:t xml:space="preserve"> depending on how many WUS groups are assigned for this category.</w:t>
            </w:r>
          </w:p>
        </w:tc>
      </w:tr>
      <w:tr w:rsidR="00F55A2D" w:rsidRPr="00984BEC" w14:paraId="47D096CE" w14:textId="77777777" w:rsidTr="007545BD">
        <w:tc>
          <w:tcPr>
            <w:tcW w:w="1838" w:type="dxa"/>
            <w:shd w:val="clear" w:color="auto" w:fill="auto"/>
          </w:tcPr>
          <w:p w14:paraId="0793C6B4" w14:textId="52FC689D" w:rsidR="00F55A2D" w:rsidRDefault="00F55A2D" w:rsidP="00F55A2D">
            <w:pPr>
              <w:pStyle w:val="BodyText"/>
            </w:pPr>
            <w:r w:rsidRPr="00526248">
              <w:rPr>
                <w:rFonts w:eastAsia="SimSun" w:hint="eastAsia"/>
                <w:lang w:val="en-US"/>
              </w:rPr>
              <w:t>ZTE</w:t>
            </w:r>
          </w:p>
        </w:tc>
        <w:tc>
          <w:tcPr>
            <w:tcW w:w="1418" w:type="dxa"/>
            <w:shd w:val="clear" w:color="auto" w:fill="auto"/>
          </w:tcPr>
          <w:p w14:paraId="4B3A9DDD" w14:textId="384641D3" w:rsidR="00F55A2D" w:rsidRDefault="00F55A2D" w:rsidP="00F55A2D">
            <w:pPr>
              <w:pStyle w:val="BodyText"/>
            </w:pPr>
            <w:r w:rsidRPr="00526248">
              <w:rPr>
                <w:rFonts w:eastAsia="SimSun" w:hint="eastAsia"/>
                <w:lang w:val="en-US"/>
              </w:rPr>
              <w:t>No</w:t>
            </w:r>
          </w:p>
        </w:tc>
        <w:tc>
          <w:tcPr>
            <w:tcW w:w="6373" w:type="dxa"/>
          </w:tcPr>
          <w:p w14:paraId="7A581FFA" w14:textId="77777777" w:rsidR="00F55A2D" w:rsidRPr="00526248" w:rsidRDefault="00F55A2D" w:rsidP="00F55A2D">
            <w:pPr>
              <w:tabs>
                <w:tab w:val="center" w:pos="5040"/>
              </w:tabs>
              <w:spacing w:after="60"/>
              <w:rPr>
                <w:rFonts w:ascii="Arial" w:hAnsi="Arial"/>
                <w:lang w:eastAsia="zh-CN"/>
              </w:rPr>
            </w:pPr>
            <w:r w:rsidRPr="00526248">
              <w:rPr>
                <w:rFonts w:ascii="Arial" w:hAnsi="Arial"/>
                <w:lang w:eastAsia="zh-CN"/>
              </w:rPr>
              <w:t>For the R15 scheme itself, we want to mention the following two issues:</w:t>
            </w:r>
          </w:p>
          <w:p w14:paraId="21CFC258" w14:textId="77777777" w:rsidR="00F55A2D" w:rsidRPr="00526248" w:rsidRDefault="00F55A2D" w:rsidP="00F55A2D">
            <w:pPr>
              <w:pStyle w:val="ListParagraph"/>
              <w:numPr>
                <w:ilvl w:val="0"/>
                <w:numId w:val="35"/>
              </w:numPr>
              <w:tabs>
                <w:tab w:val="center" w:pos="5040"/>
              </w:tabs>
              <w:spacing w:after="60"/>
              <w:rPr>
                <w:rFonts w:ascii="Arial" w:hAnsi="Arial"/>
                <w:sz w:val="20"/>
                <w:szCs w:val="20"/>
                <w:lang w:eastAsia="zh-CN"/>
              </w:rPr>
            </w:pPr>
            <w:r w:rsidRPr="00526248">
              <w:rPr>
                <w:rFonts w:ascii="Arial" w:hAnsi="Arial"/>
                <w:b/>
                <w:sz w:val="20"/>
                <w:szCs w:val="20"/>
                <w:lang w:eastAsia="zh-CN"/>
              </w:rPr>
              <w:t xml:space="preserve">First </w:t>
            </w:r>
            <w:r w:rsidRPr="00526248">
              <w:rPr>
                <w:rFonts w:ascii="Arial" w:hAnsi="Arial" w:hint="eastAsia"/>
                <w:b/>
                <w:sz w:val="20"/>
                <w:szCs w:val="20"/>
                <w:lang w:eastAsia="zh-CN"/>
              </w:rPr>
              <w:t>issue</w:t>
            </w:r>
            <w:r w:rsidRPr="00526248">
              <w:rPr>
                <w:rFonts w:ascii="Arial" w:hAnsi="Arial"/>
                <w:sz w:val="20"/>
                <w:szCs w:val="20"/>
                <w:lang w:eastAsia="zh-CN"/>
              </w:rPr>
              <w:t xml:space="preserve">, per our roughly evaluation, with a general (not so high) paging density or paging </w:t>
            </w:r>
            <w:r w:rsidRPr="00526248">
              <w:rPr>
                <w:rFonts w:ascii="Arial" w:hAnsi="Arial" w:hint="eastAsia"/>
                <w:sz w:val="20"/>
                <w:szCs w:val="20"/>
                <w:lang w:eastAsia="zh-CN"/>
              </w:rPr>
              <w:t>possibility</w:t>
            </w:r>
            <w:r w:rsidRPr="00526248">
              <w:rPr>
                <w:rFonts w:ascii="Arial" w:hAnsi="Arial"/>
                <w:sz w:val="20"/>
                <w:szCs w:val="20"/>
                <w:lang w:eastAsia="zh-CN"/>
              </w:rPr>
              <w:t xml:space="preserve"> (e.g., less than </w:t>
            </w:r>
            <w:r w:rsidRPr="00526248">
              <w:rPr>
                <w:rFonts w:ascii="Arial" w:hAnsi="Arial" w:hint="eastAsia"/>
                <w:sz w:val="20"/>
                <w:szCs w:val="20"/>
                <w:lang w:eastAsia="zh-CN"/>
              </w:rPr>
              <w:t>93.75%</w:t>
            </w:r>
            <w:r w:rsidRPr="00526248">
              <w:rPr>
                <w:rFonts w:ascii="Arial" w:hAnsi="Arial"/>
                <w:sz w:val="20"/>
                <w:szCs w:val="20"/>
                <w:lang w:eastAsia="zh-CN"/>
              </w:rPr>
              <w:t xml:space="preserve">), to stop using WUS in the non-serving cell would cause more power consumption for the target mobile UE. </w:t>
            </w:r>
            <w:r w:rsidRPr="00526248">
              <w:rPr>
                <w:rFonts w:ascii="Arial" w:hAnsi="Arial" w:hint="eastAsia"/>
                <w:sz w:val="20"/>
                <w:szCs w:val="20"/>
                <w:lang w:eastAsia="zh-CN"/>
              </w:rPr>
              <w:t>This</w:t>
            </w:r>
            <w:r w:rsidRPr="00526248">
              <w:rPr>
                <w:rFonts w:ascii="Arial" w:hAnsi="Arial"/>
                <w:sz w:val="20"/>
                <w:szCs w:val="20"/>
                <w:lang w:eastAsia="zh-CN"/>
              </w:rPr>
              <w:t xml:space="preserve"> is the obvious shortcoming for the R15 mechanism.</w:t>
            </w:r>
          </w:p>
          <w:p w14:paraId="3A5F5BA6" w14:textId="77777777" w:rsidR="00F55A2D" w:rsidRPr="00526248" w:rsidRDefault="00F55A2D" w:rsidP="00F55A2D">
            <w:pPr>
              <w:pStyle w:val="ListParagraph"/>
              <w:numPr>
                <w:ilvl w:val="0"/>
                <w:numId w:val="35"/>
              </w:numPr>
              <w:tabs>
                <w:tab w:val="center" w:pos="5040"/>
              </w:tabs>
              <w:spacing w:after="60"/>
              <w:rPr>
                <w:rFonts w:ascii="Arial" w:hAnsi="Arial"/>
                <w:sz w:val="20"/>
                <w:szCs w:val="20"/>
                <w:lang w:eastAsia="zh-CN"/>
              </w:rPr>
            </w:pPr>
            <w:r w:rsidRPr="00526248">
              <w:rPr>
                <w:rFonts w:ascii="Arial" w:hAnsi="Arial"/>
                <w:b/>
                <w:sz w:val="20"/>
                <w:szCs w:val="20"/>
                <w:lang w:eastAsia="zh-CN"/>
              </w:rPr>
              <w:t xml:space="preserve">Second </w:t>
            </w:r>
            <w:r w:rsidRPr="00526248">
              <w:rPr>
                <w:rFonts w:ascii="Arial" w:hAnsi="Arial" w:hint="eastAsia"/>
                <w:b/>
                <w:sz w:val="20"/>
                <w:szCs w:val="20"/>
                <w:lang w:eastAsia="zh-CN"/>
              </w:rPr>
              <w:t>issue</w:t>
            </w:r>
            <w:r w:rsidRPr="00526248">
              <w:rPr>
                <w:rFonts w:ascii="Arial" w:hAnsi="Arial"/>
                <w:sz w:val="20"/>
                <w:szCs w:val="20"/>
                <w:lang w:eastAsia="zh-CN"/>
              </w:rPr>
              <w:t xml:space="preserve">, the bad impacts </w:t>
            </w:r>
            <w:r w:rsidRPr="00526248">
              <w:rPr>
                <w:rFonts w:ascii="Arial" w:hAnsi="Arial" w:hint="eastAsia"/>
                <w:sz w:val="20"/>
                <w:szCs w:val="20"/>
                <w:lang w:eastAsia="zh-CN"/>
              </w:rPr>
              <w:t>in</w:t>
            </w:r>
            <w:r w:rsidRPr="00526248">
              <w:rPr>
                <w:rFonts w:ascii="Arial" w:hAnsi="Arial"/>
                <w:sz w:val="20"/>
                <w:szCs w:val="20"/>
                <w:lang w:eastAsia="zh-CN"/>
              </w:rPr>
              <w:t xml:space="preserve"> </w:t>
            </w:r>
            <w:r w:rsidRPr="00526248">
              <w:rPr>
                <w:rFonts w:ascii="Arial" w:hAnsi="Arial" w:hint="eastAsia"/>
                <w:sz w:val="20"/>
                <w:szCs w:val="20"/>
                <w:lang w:eastAsia="zh-CN"/>
              </w:rPr>
              <w:t>R15</w:t>
            </w:r>
            <w:r w:rsidRPr="00526248">
              <w:rPr>
                <w:rFonts w:ascii="Arial" w:hAnsi="Arial"/>
                <w:sz w:val="20"/>
                <w:szCs w:val="20"/>
                <w:lang w:eastAsia="zh-CN"/>
              </w:rPr>
              <w:t xml:space="preserve"> cause by mobile UE is: when a target mobile UE moves to a non-serving cell and if WUS is still used, this WUS for this target UE would false wake up all the other UEs in the non-serving cell. But one thing we want to indicate is, when we say the bad impacts is big, we may have a very “ideal” assumption that there has no paging for any other UEs, then we can say those other UEs are false waken up. But if there have paging for some of those other UEs at the same time when the target UE is paged, the wake up of these UEs is not “false” but “intentional”. In summary, how big the bad impacts of false wake up may be very depend on the possibility of multiple UEs being paged at the same time.</w:t>
            </w:r>
          </w:p>
          <w:p w14:paraId="774BB330" w14:textId="77777777" w:rsidR="00F55A2D" w:rsidRPr="00526248" w:rsidRDefault="00F55A2D" w:rsidP="00F55A2D">
            <w:pPr>
              <w:tabs>
                <w:tab w:val="center" w:pos="5040"/>
              </w:tabs>
              <w:rPr>
                <w:rFonts w:ascii="Arial" w:hAnsi="Arial"/>
                <w:lang w:eastAsia="zh-CN"/>
              </w:rPr>
            </w:pPr>
          </w:p>
          <w:p w14:paraId="2E262802" w14:textId="77777777" w:rsidR="00F55A2D" w:rsidRPr="00526248" w:rsidRDefault="00F55A2D" w:rsidP="00F55A2D">
            <w:pPr>
              <w:tabs>
                <w:tab w:val="center" w:pos="5040"/>
              </w:tabs>
              <w:rPr>
                <w:rFonts w:ascii="Arial" w:hAnsi="Arial"/>
                <w:lang w:eastAsia="zh-CN"/>
              </w:rPr>
            </w:pPr>
            <w:r w:rsidRPr="00526248">
              <w:rPr>
                <w:rFonts w:ascii="Arial" w:hAnsi="Arial" w:hint="eastAsia"/>
                <w:lang w:eastAsia="zh-CN"/>
              </w:rPr>
              <w:t>F</w:t>
            </w:r>
            <w:r w:rsidRPr="00526248">
              <w:rPr>
                <w:rFonts w:ascii="Arial" w:hAnsi="Arial"/>
                <w:lang w:eastAsia="zh-CN"/>
              </w:rPr>
              <w:t>or R1</w:t>
            </w:r>
            <w:r w:rsidRPr="00526248">
              <w:rPr>
                <w:rFonts w:ascii="Arial" w:hAnsi="Arial" w:hint="eastAsia"/>
                <w:lang w:eastAsia="zh-CN"/>
              </w:rPr>
              <w:t>6</w:t>
            </w:r>
            <w:r w:rsidRPr="00526248">
              <w:rPr>
                <w:rFonts w:ascii="Arial" w:hAnsi="Arial"/>
                <w:lang w:eastAsia="zh-CN"/>
              </w:rPr>
              <w:t xml:space="preserve">, as mentioned by QC, with R16 GWUS the (bad) impact of using WUS in all the cells in which UE is to be paged </w:t>
            </w:r>
            <w:r w:rsidRPr="00526248">
              <w:rPr>
                <w:rFonts w:ascii="Arial" w:hAnsi="Arial"/>
                <w:highlight w:val="yellow"/>
                <w:lang w:eastAsia="zh-CN"/>
              </w:rPr>
              <w:t>is far less</w:t>
            </w:r>
            <w:r w:rsidRPr="00526248">
              <w:rPr>
                <w:rFonts w:ascii="Arial" w:hAnsi="Arial"/>
                <w:lang w:eastAsia="zh-CN"/>
              </w:rPr>
              <w:t xml:space="preserve"> compared to Release 15 WUS. That is, different from in R15 all the other UEs in the non-serving cell would be false waken up, for R16, only the UEs (maybe 1/16 of all the UEs) belong to same service or UE-ID group as the target UE will be </w:t>
            </w:r>
            <w:r w:rsidRPr="00526248">
              <w:rPr>
                <w:rFonts w:ascii="Arial" w:hAnsi="Arial" w:hint="eastAsia"/>
                <w:lang w:eastAsia="zh-CN"/>
              </w:rPr>
              <w:t>possibly</w:t>
            </w:r>
            <w:r w:rsidRPr="00526248">
              <w:rPr>
                <w:rFonts w:ascii="Arial" w:hAnsi="Arial"/>
                <w:lang w:eastAsia="zh-CN"/>
              </w:rPr>
              <w:t xml:space="preserve"> false waken up. We think more companies can agree on this. </w:t>
            </w:r>
          </w:p>
          <w:p w14:paraId="08D99A0A" w14:textId="434C44E2" w:rsidR="00F55A2D" w:rsidRPr="00526248" w:rsidRDefault="00F55A2D" w:rsidP="00F55A2D">
            <w:pPr>
              <w:tabs>
                <w:tab w:val="center" w:pos="5040"/>
              </w:tabs>
              <w:rPr>
                <w:rFonts w:ascii="Arial" w:hAnsi="Arial"/>
                <w:lang w:eastAsia="zh-CN"/>
              </w:rPr>
            </w:pPr>
            <w:r w:rsidRPr="00526248">
              <w:rPr>
                <w:rFonts w:ascii="Arial" w:hAnsi="Arial"/>
                <w:lang w:eastAsia="zh-CN"/>
              </w:rPr>
              <w:lastRenderedPageBreak/>
              <w:t>Furthermore, if this target UE also belongs to a low paging probability group and the paging for this target UE is anyway sparse, the bad impacts will further reduce. O</w:t>
            </w:r>
            <w:r w:rsidRPr="00526248">
              <w:rPr>
                <w:rFonts w:ascii="Arial" w:hAnsi="Arial" w:hint="eastAsia"/>
                <w:lang w:eastAsia="zh-CN"/>
              </w:rPr>
              <w:t>n</w:t>
            </w:r>
            <w:r w:rsidRPr="00526248">
              <w:rPr>
                <w:rFonts w:ascii="Arial" w:hAnsi="Arial"/>
                <w:lang w:eastAsia="zh-CN"/>
              </w:rPr>
              <w:t xml:space="preserve"> </w:t>
            </w:r>
            <w:r w:rsidRPr="00526248">
              <w:rPr>
                <w:rFonts w:ascii="Arial" w:hAnsi="Arial" w:hint="eastAsia"/>
                <w:lang w:eastAsia="zh-CN"/>
              </w:rPr>
              <w:t>the</w:t>
            </w:r>
            <w:r w:rsidRPr="00526248">
              <w:rPr>
                <w:rFonts w:ascii="Arial" w:hAnsi="Arial"/>
                <w:lang w:eastAsia="zh-CN"/>
              </w:rPr>
              <w:t xml:space="preserve"> </w:t>
            </w:r>
            <w:r w:rsidRPr="00526248">
              <w:rPr>
                <w:rFonts w:ascii="Arial" w:hAnsi="Arial" w:hint="eastAsia"/>
                <w:lang w:eastAsia="zh-CN"/>
              </w:rPr>
              <w:t>other</w:t>
            </w:r>
            <w:r w:rsidRPr="00526248">
              <w:rPr>
                <w:rFonts w:ascii="Arial" w:hAnsi="Arial"/>
                <w:lang w:eastAsia="zh-CN"/>
              </w:rPr>
              <w:t xml:space="preserve"> </w:t>
            </w:r>
            <w:r w:rsidRPr="00526248">
              <w:rPr>
                <w:rFonts w:ascii="Arial" w:hAnsi="Arial" w:hint="eastAsia"/>
                <w:lang w:eastAsia="zh-CN"/>
              </w:rPr>
              <w:t>hand</w:t>
            </w:r>
            <w:r w:rsidRPr="00526248">
              <w:rPr>
                <w:rFonts w:ascii="Arial" w:hAnsi="Arial"/>
                <w:lang w:eastAsia="zh-CN"/>
              </w:rPr>
              <w:t xml:space="preserve">, if this target UE belongs to a high paging probability group, e.g., the paging for this target UE may be very dense, as we can assume the possibility of paging the other UEs in the same service group is also high, with reference to the </w:t>
            </w:r>
            <w:r w:rsidRPr="00526248">
              <w:rPr>
                <w:rFonts w:ascii="Arial" w:hAnsi="Arial"/>
                <w:b/>
                <w:lang w:eastAsia="zh-CN"/>
              </w:rPr>
              <w:t>second issue</w:t>
            </w:r>
            <w:r w:rsidRPr="00526248">
              <w:rPr>
                <w:rFonts w:ascii="Arial" w:hAnsi="Arial"/>
                <w:lang w:eastAsia="zh-CN"/>
              </w:rPr>
              <w:t xml:space="preserve"> mentioned above, we think the false wake up for other UEs </w:t>
            </w:r>
            <w:r w:rsidRPr="00526248">
              <w:rPr>
                <w:rFonts w:ascii="Arial" w:hAnsi="Arial" w:hint="eastAsia"/>
                <w:lang w:eastAsia="zh-CN"/>
              </w:rPr>
              <w:t>can</w:t>
            </w:r>
            <w:r w:rsidRPr="00526248">
              <w:rPr>
                <w:rFonts w:ascii="Arial" w:hAnsi="Arial"/>
                <w:lang w:eastAsia="zh-CN"/>
              </w:rPr>
              <w:t xml:space="preserve"> </w:t>
            </w:r>
            <w:r w:rsidRPr="00526248">
              <w:rPr>
                <w:rFonts w:ascii="Arial" w:hAnsi="Arial" w:hint="eastAsia"/>
                <w:lang w:eastAsia="zh-CN"/>
              </w:rPr>
              <w:t>be</w:t>
            </w:r>
            <w:r w:rsidRPr="00526248">
              <w:rPr>
                <w:rFonts w:ascii="Arial" w:hAnsi="Arial"/>
                <w:lang w:eastAsia="zh-CN"/>
              </w:rPr>
              <w:t xml:space="preserve"> </w:t>
            </w:r>
            <w:r w:rsidRPr="00526248">
              <w:rPr>
                <w:rFonts w:ascii="Arial" w:hAnsi="Arial" w:hint="eastAsia"/>
                <w:lang w:eastAsia="zh-CN"/>
              </w:rPr>
              <w:t>seen</w:t>
            </w:r>
            <w:r w:rsidRPr="00526248">
              <w:rPr>
                <w:rFonts w:ascii="Arial" w:hAnsi="Arial"/>
                <w:lang w:eastAsia="zh-CN"/>
              </w:rPr>
              <w:t xml:space="preserve"> very low, e.g., among all the wake up of other UEs </w:t>
            </w:r>
            <w:r w:rsidRPr="00526248">
              <w:rPr>
                <w:rFonts w:ascii="Arial" w:hAnsi="Arial" w:hint="eastAsia"/>
                <w:lang w:eastAsia="zh-CN"/>
              </w:rPr>
              <w:t>in</w:t>
            </w:r>
            <w:r w:rsidRPr="00526248">
              <w:rPr>
                <w:rFonts w:ascii="Arial" w:hAnsi="Arial"/>
                <w:lang w:eastAsia="zh-CN"/>
              </w:rPr>
              <w:t xml:space="preserve"> </w:t>
            </w:r>
            <w:r w:rsidRPr="00526248">
              <w:rPr>
                <w:rFonts w:ascii="Arial" w:hAnsi="Arial" w:hint="eastAsia"/>
                <w:lang w:eastAsia="zh-CN"/>
              </w:rPr>
              <w:t>this</w:t>
            </w:r>
            <w:r w:rsidRPr="00526248">
              <w:rPr>
                <w:rFonts w:ascii="Arial" w:hAnsi="Arial"/>
                <w:lang w:eastAsia="zh-CN"/>
              </w:rPr>
              <w:t xml:space="preserve"> </w:t>
            </w:r>
            <w:r w:rsidRPr="00526248">
              <w:rPr>
                <w:rFonts w:ascii="Arial" w:hAnsi="Arial" w:hint="eastAsia"/>
                <w:lang w:eastAsia="zh-CN"/>
              </w:rPr>
              <w:t>high</w:t>
            </w:r>
            <w:r w:rsidRPr="00526248">
              <w:rPr>
                <w:rFonts w:ascii="Arial" w:hAnsi="Arial"/>
                <w:lang w:eastAsia="zh-CN"/>
              </w:rPr>
              <w:t xml:space="preserve"> </w:t>
            </w:r>
            <w:r w:rsidRPr="00526248">
              <w:rPr>
                <w:rFonts w:ascii="Arial" w:hAnsi="Arial" w:hint="eastAsia"/>
                <w:lang w:eastAsia="zh-CN"/>
              </w:rPr>
              <w:t>paging</w:t>
            </w:r>
            <w:r w:rsidRPr="00526248">
              <w:rPr>
                <w:rFonts w:ascii="Arial" w:hAnsi="Arial"/>
                <w:lang w:eastAsia="zh-CN"/>
              </w:rPr>
              <w:t xml:space="preserve"> </w:t>
            </w:r>
            <w:r w:rsidRPr="00526248">
              <w:rPr>
                <w:rFonts w:ascii="Arial" w:hAnsi="Arial" w:hint="eastAsia"/>
                <w:lang w:eastAsia="zh-CN"/>
              </w:rPr>
              <w:t>probability</w:t>
            </w:r>
            <w:r w:rsidRPr="00526248">
              <w:rPr>
                <w:rFonts w:ascii="Arial" w:hAnsi="Arial"/>
                <w:lang w:eastAsia="zh-CN"/>
              </w:rPr>
              <w:t xml:space="preserve"> </w:t>
            </w:r>
            <w:r w:rsidRPr="00526248">
              <w:rPr>
                <w:rFonts w:ascii="Arial" w:hAnsi="Arial" w:hint="eastAsia"/>
                <w:lang w:eastAsia="zh-CN"/>
              </w:rPr>
              <w:t>group</w:t>
            </w:r>
            <w:r w:rsidRPr="00526248">
              <w:rPr>
                <w:rFonts w:ascii="Arial" w:hAnsi="Arial"/>
                <w:lang w:eastAsia="zh-CN"/>
              </w:rPr>
              <w:t xml:space="preserve">, only a small part is “false” wake up </w:t>
            </w:r>
            <w:r>
              <w:rPr>
                <w:rFonts w:ascii="Arial" w:hAnsi="Arial"/>
                <w:lang w:eastAsia="zh-CN"/>
              </w:rPr>
              <w:t xml:space="preserve">caused by target UE </w:t>
            </w:r>
            <w:r w:rsidRPr="00526248">
              <w:rPr>
                <w:rFonts w:ascii="Arial" w:hAnsi="Arial"/>
                <w:lang w:eastAsia="zh-CN"/>
              </w:rPr>
              <w:t xml:space="preserve">and the other wake up are </w:t>
            </w:r>
            <w:r w:rsidR="00A535AF">
              <w:rPr>
                <w:rFonts w:ascii="Arial" w:hAnsi="Arial"/>
                <w:lang w:eastAsia="zh-CN"/>
              </w:rPr>
              <w:t xml:space="preserve">normal or </w:t>
            </w:r>
            <w:r w:rsidRPr="00526248">
              <w:rPr>
                <w:rFonts w:ascii="Arial" w:hAnsi="Arial"/>
                <w:lang w:eastAsia="zh-CN"/>
              </w:rPr>
              <w:t>intentional.</w:t>
            </w:r>
          </w:p>
          <w:p w14:paraId="22C70326" w14:textId="2001CF11" w:rsidR="00F55A2D" w:rsidRDefault="00F55A2D" w:rsidP="00F55A2D">
            <w:pPr>
              <w:pStyle w:val="BodyText"/>
            </w:pPr>
            <w:r w:rsidRPr="00526248">
              <w:rPr>
                <w:rFonts w:hint="eastAsia"/>
              </w:rPr>
              <w:t>With</w:t>
            </w:r>
            <w:r w:rsidRPr="00526248">
              <w:t xml:space="preserve"> </w:t>
            </w:r>
            <w:r w:rsidRPr="00526248">
              <w:rPr>
                <w:rFonts w:hint="eastAsia"/>
              </w:rPr>
              <w:t>all</w:t>
            </w:r>
            <w:r w:rsidRPr="00526248">
              <w:t xml:space="preserve"> </w:t>
            </w:r>
            <w:r w:rsidRPr="00526248">
              <w:rPr>
                <w:rFonts w:hint="eastAsia"/>
              </w:rPr>
              <w:t>the</w:t>
            </w:r>
            <w:r w:rsidRPr="00526248">
              <w:t xml:space="preserve"> above analysis, we think the</w:t>
            </w:r>
            <w:r w:rsidRPr="00526248">
              <w:rPr>
                <w:rFonts w:hint="eastAsia"/>
              </w:rPr>
              <w:t xml:space="preserve"> </w:t>
            </w:r>
            <w:r w:rsidRPr="00526248">
              <w:t>disadvantage of re-using R15 scheme in R16 is obvious (more power consumption for the mobile UE) while the benefit may be unclear (how big the false wake up issue in R16 is also unclear). W</w:t>
            </w:r>
            <w:r>
              <w:t>e do not agree to</w:t>
            </w:r>
            <w:r w:rsidRPr="00526248">
              <w:t xml:space="preserve"> introduce R15 scheme</w:t>
            </w:r>
            <w:r>
              <w:t xml:space="preserve"> in R16</w:t>
            </w:r>
            <w:r w:rsidRPr="00526248">
              <w:t xml:space="preserve"> </w:t>
            </w:r>
            <w:r>
              <w:t>or</w:t>
            </w:r>
            <w:r w:rsidRPr="00526248">
              <w:t xml:space="preserve"> set restriction on usage of R16 GWUS.</w:t>
            </w:r>
          </w:p>
        </w:tc>
      </w:tr>
    </w:tbl>
    <w:p w14:paraId="1B113DBD" w14:textId="77777777" w:rsidR="00BD5153" w:rsidRDefault="00BD5153" w:rsidP="004A32E4">
      <w:pPr>
        <w:pStyle w:val="BodyText"/>
      </w:pPr>
    </w:p>
    <w:p w14:paraId="62EA8B14" w14:textId="22EC4E42" w:rsidR="00070C1E" w:rsidRDefault="00070C1E" w:rsidP="00406FC0">
      <w:pPr>
        <w:pStyle w:val="BodyText"/>
      </w:pPr>
    </w:p>
    <w:p w14:paraId="5A382284" w14:textId="49A879B4" w:rsidR="008D290E" w:rsidRDefault="008D290E" w:rsidP="008D290E">
      <w:pPr>
        <w:pStyle w:val="Heading2"/>
      </w:pPr>
      <w:r>
        <w:t>2.3 Other</w:t>
      </w:r>
    </w:p>
    <w:p w14:paraId="3C43FB5B" w14:textId="06AAF6CE" w:rsidR="008D290E" w:rsidRPr="002F21C5" w:rsidRDefault="008D290E" w:rsidP="008D290E">
      <w:pPr>
        <w:jc w:val="both"/>
        <w:rPr>
          <w:rFonts w:ascii="Arial" w:hAnsi="Arial" w:cs="Arial"/>
        </w:rPr>
      </w:pPr>
      <w:r w:rsidRPr="002F21C5">
        <w:rPr>
          <w:rFonts w:ascii="Arial" w:hAnsi="Arial" w:cs="Arial"/>
          <w:b/>
        </w:rPr>
        <w:t xml:space="preserve">Discussion point </w:t>
      </w:r>
      <w:r>
        <w:rPr>
          <w:rFonts w:ascii="Arial" w:hAnsi="Arial" w:cs="Arial"/>
          <w:b/>
        </w:rPr>
        <w:t>5</w:t>
      </w:r>
      <w:r w:rsidRPr="002F21C5">
        <w:rPr>
          <w:rFonts w:ascii="Arial" w:hAnsi="Arial" w:cs="Arial"/>
          <w:b/>
        </w:rPr>
        <w:t xml:space="preserve">: </w:t>
      </w:r>
      <w:r>
        <w:rPr>
          <w:rFonts w:ascii="Arial" w:hAnsi="Arial" w:cs="Arial"/>
          <w:b/>
        </w:rPr>
        <w:t>Please state below if there are any other open issues to discuss by providing a detailed description. Note that i</w:t>
      </w:r>
      <w:r w:rsidRPr="008D290E">
        <w:rPr>
          <w:rFonts w:ascii="Arial" w:hAnsi="Arial" w:cs="Arial"/>
          <w:b/>
        </w:rPr>
        <w:t>ssues that have already been discussed and not pursued should not be brought up again</w:t>
      </w:r>
      <w:r w:rsidRPr="002F21C5">
        <w:rPr>
          <w:rFonts w:ascii="Arial" w:hAnsi="Arial" w:cs="Arial"/>
          <w:b/>
        </w:rPr>
        <w:t>.</w:t>
      </w:r>
    </w:p>
    <w:p w14:paraId="170E9C9D" w14:textId="77777777" w:rsidR="008D290E" w:rsidRDefault="008D290E" w:rsidP="008D290E">
      <w:pPr>
        <w:pStyle w:val="BodyText"/>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6"/>
      </w:tblGrid>
      <w:tr w:rsidR="008D290E" w:rsidRPr="00984BEC" w14:paraId="120C9033" w14:textId="77777777" w:rsidTr="008D290E">
        <w:tc>
          <w:tcPr>
            <w:tcW w:w="1838" w:type="dxa"/>
            <w:shd w:val="clear" w:color="auto" w:fill="D5DCE4"/>
          </w:tcPr>
          <w:p w14:paraId="269B029C" w14:textId="77777777" w:rsidR="008D290E" w:rsidRPr="00984BEC" w:rsidRDefault="008D290E" w:rsidP="00321DF5">
            <w:pPr>
              <w:pStyle w:val="BodyText"/>
            </w:pPr>
            <w:r w:rsidRPr="00984BEC">
              <w:t>Company</w:t>
            </w:r>
          </w:p>
        </w:tc>
        <w:tc>
          <w:tcPr>
            <w:tcW w:w="7796" w:type="dxa"/>
            <w:shd w:val="clear" w:color="auto" w:fill="D5DCE4"/>
          </w:tcPr>
          <w:p w14:paraId="15845DBB" w14:textId="77777777" w:rsidR="008D290E" w:rsidRPr="00984BEC" w:rsidRDefault="008D290E" w:rsidP="00321DF5">
            <w:pPr>
              <w:pStyle w:val="BodyText"/>
            </w:pPr>
            <w:r w:rsidRPr="00984BEC">
              <w:t>Comments</w:t>
            </w:r>
          </w:p>
        </w:tc>
      </w:tr>
      <w:tr w:rsidR="00977945" w:rsidRPr="00984BEC" w14:paraId="023DD152" w14:textId="77777777" w:rsidTr="008D290E">
        <w:tc>
          <w:tcPr>
            <w:tcW w:w="1838" w:type="dxa"/>
            <w:shd w:val="clear" w:color="auto" w:fill="auto"/>
          </w:tcPr>
          <w:p w14:paraId="0704B006" w14:textId="4E48431D" w:rsidR="00977945" w:rsidRPr="00984BEC" w:rsidRDefault="00977945" w:rsidP="00977945">
            <w:pPr>
              <w:pStyle w:val="BodyText"/>
            </w:pPr>
            <w:r>
              <w:rPr>
                <w:rFonts w:hint="eastAsia"/>
              </w:rPr>
              <w:t>H</w:t>
            </w:r>
            <w:r>
              <w:t xml:space="preserve">uawei, </w:t>
            </w:r>
            <w:proofErr w:type="spellStart"/>
            <w:r>
              <w:t>HiSilicon</w:t>
            </w:r>
            <w:proofErr w:type="spellEnd"/>
          </w:p>
        </w:tc>
        <w:tc>
          <w:tcPr>
            <w:tcW w:w="7796" w:type="dxa"/>
          </w:tcPr>
          <w:p w14:paraId="454397AF" w14:textId="77777777" w:rsidR="00977945" w:rsidRDefault="00977945" w:rsidP="00977945">
            <w:pPr>
              <w:pStyle w:val="BodyText"/>
            </w:pPr>
            <w:r>
              <w:t>The following working assumption on the d</w:t>
            </w:r>
            <w:r w:rsidRPr="004D6628">
              <w:t>ependency of Rel-15 WUS</w:t>
            </w:r>
            <w:r>
              <w:t xml:space="preserve"> was made in the last e-meeting:</w:t>
            </w:r>
          </w:p>
          <w:p w14:paraId="4D1F00D8" w14:textId="77777777" w:rsidR="00977945" w:rsidRDefault="00977945" w:rsidP="00977945">
            <w:pPr>
              <w:pStyle w:val="BodyText"/>
            </w:pPr>
            <w:r w:rsidRPr="004D6628">
              <w:t>-</w:t>
            </w:r>
            <w:r w:rsidRPr="004D6628">
              <w:tab/>
              <w:t>Support of Release 16 WUS is independent to support of Release 15 WUS</w:t>
            </w:r>
          </w:p>
          <w:p w14:paraId="4A23BF61" w14:textId="31FF9D80" w:rsidR="00977945" w:rsidRDefault="00977945" w:rsidP="00977945">
            <w:pPr>
              <w:pStyle w:val="BodyText"/>
            </w:pPr>
            <w:r>
              <w:t>Although RAN1 has agreed before that UE supports R16 GWUS also supports R15 WUS, we do not see technical reason to link the two capabilities. This requires</w:t>
            </w:r>
            <w:r w:rsidRPr="00977945">
              <w:t xml:space="preserve"> NW and UE </w:t>
            </w:r>
            <w:r>
              <w:t>to</w:t>
            </w:r>
            <w:r w:rsidRPr="00977945">
              <w:t xml:space="preserve"> implement Rel-15 WUS </w:t>
            </w:r>
            <w:r>
              <w:t xml:space="preserve">first </w:t>
            </w:r>
            <w:r w:rsidRPr="00977945">
              <w:t>before start</w:t>
            </w:r>
            <w:r>
              <w:t>ing</w:t>
            </w:r>
            <w:r w:rsidRPr="00977945">
              <w:t xml:space="preserve"> testing Rel-16 </w:t>
            </w:r>
            <w:r>
              <w:t>G</w:t>
            </w:r>
            <w:r w:rsidRPr="00977945">
              <w:t>WUS.</w:t>
            </w:r>
          </w:p>
          <w:p w14:paraId="3DB274F6" w14:textId="3AB5C8AB" w:rsidR="00977945" w:rsidRPr="00984BEC" w:rsidRDefault="00977945" w:rsidP="00977945">
            <w:pPr>
              <w:pStyle w:val="BodyText"/>
            </w:pPr>
            <w:r>
              <w:t>Thus we propose to confirm the working assumption.</w:t>
            </w:r>
          </w:p>
        </w:tc>
      </w:tr>
      <w:tr w:rsidR="00977945" w:rsidRPr="00984BEC" w14:paraId="69AA03A1" w14:textId="77777777" w:rsidTr="008D290E">
        <w:tc>
          <w:tcPr>
            <w:tcW w:w="1838" w:type="dxa"/>
            <w:shd w:val="clear" w:color="auto" w:fill="auto"/>
          </w:tcPr>
          <w:p w14:paraId="1893E300" w14:textId="77777777" w:rsidR="00977945" w:rsidRPr="00984BEC" w:rsidRDefault="00977945" w:rsidP="00977945">
            <w:pPr>
              <w:pStyle w:val="BodyText"/>
            </w:pPr>
          </w:p>
        </w:tc>
        <w:tc>
          <w:tcPr>
            <w:tcW w:w="7796" w:type="dxa"/>
          </w:tcPr>
          <w:p w14:paraId="29F9A7E0" w14:textId="77777777" w:rsidR="00977945" w:rsidRPr="00984BEC" w:rsidRDefault="00977945" w:rsidP="00977945">
            <w:pPr>
              <w:pStyle w:val="BodyText"/>
            </w:pPr>
          </w:p>
        </w:tc>
      </w:tr>
      <w:tr w:rsidR="00977945" w:rsidRPr="00984BEC" w14:paraId="71AFEF16" w14:textId="77777777" w:rsidTr="008D290E">
        <w:tc>
          <w:tcPr>
            <w:tcW w:w="1838" w:type="dxa"/>
            <w:shd w:val="clear" w:color="auto" w:fill="auto"/>
          </w:tcPr>
          <w:p w14:paraId="3A5A2DBA" w14:textId="77777777" w:rsidR="00977945" w:rsidRPr="00984BEC" w:rsidRDefault="00977945" w:rsidP="00977945">
            <w:pPr>
              <w:pStyle w:val="BodyText"/>
            </w:pPr>
          </w:p>
        </w:tc>
        <w:tc>
          <w:tcPr>
            <w:tcW w:w="7796" w:type="dxa"/>
          </w:tcPr>
          <w:p w14:paraId="7941F063" w14:textId="77777777" w:rsidR="00977945" w:rsidRPr="00984BEC" w:rsidRDefault="00977945" w:rsidP="00977945">
            <w:pPr>
              <w:pStyle w:val="BodyText"/>
            </w:pPr>
          </w:p>
        </w:tc>
      </w:tr>
      <w:tr w:rsidR="00977945" w:rsidRPr="00984BEC" w14:paraId="1E744140" w14:textId="77777777" w:rsidTr="008D290E">
        <w:tc>
          <w:tcPr>
            <w:tcW w:w="1838" w:type="dxa"/>
            <w:shd w:val="clear" w:color="auto" w:fill="auto"/>
          </w:tcPr>
          <w:p w14:paraId="05741934" w14:textId="77777777" w:rsidR="00977945" w:rsidRPr="00984BEC" w:rsidRDefault="00977945" w:rsidP="00977945">
            <w:pPr>
              <w:pStyle w:val="BodyText"/>
            </w:pPr>
          </w:p>
        </w:tc>
        <w:tc>
          <w:tcPr>
            <w:tcW w:w="7796" w:type="dxa"/>
          </w:tcPr>
          <w:p w14:paraId="2358BDC0" w14:textId="77777777" w:rsidR="00977945" w:rsidRPr="00984BEC" w:rsidRDefault="00977945" w:rsidP="00977945">
            <w:pPr>
              <w:pStyle w:val="BodyText"/>
            </w:pPr>
          </w:p>
        </w:tc>
      </w:tr>
      <w:tr w:rsidR="00977945" w:rsidRPr="00984BEC" w14:paraId="4348C0C2" w14:textId="77777777" w:rsidTr="008D290E">
        <w:tc>
          <w:tcPr>
            <w:tcW w:w="1838" w:type="dxa"/>
            <w:shd w:val="clear" w:color="auto" w:fill="auto"/>
          </w:tcPr>
          <w:p w14:paraId="6CF7E733" w14:textId="77777777" w:rsidR="00977945" w:rsidRPr="00984BEC" w:rsidRDefault="00977945" w:rsidP="00977945">
            <w:pPr>
              <w:pStyle w:val="BodyText"/>
            </w:pPr>
          </w:p>
        </w:tc>
        <w:tc>
          <w:tcPr>
            <w:tcW w:w="7796" w:type="dxa"/>
          </w:tcPr>
          <w:p w14:paraId="6C66EAC0" w14:textId="77777777" w:rsidR="00977945" w:rsidRPr="00984BEC" w:rsidRDefault="00977945" w:rsidP="00977945">
            <w:pPr>
              <w:pStyle w:val="BodyText"/>
            </w:pPr>
          </w:p>
        </w:tc>
      </w:tr>
      <w:tr w:rsidR="00977945" w:rsidRPr="00984BEC" w14:paraId="36AE45C2" w14:textId="77777777" w:rsidTr="008D290E">
        <w:tc>
          <w:tcPr>
            <w:tcW w:w="1838" w:type="dxa"/>
            <w:shd w:val="clear" w:color="auto" w:fill="auto"/>
          </w:tcPr>
          <w:p w14:paraId="5917B9CD" w14:textId="77777777" w:rsidR="00977945" w:rsidRPr="00984BEC" w:rsidRDefault="00977945" w:rsidP="00977945">
            <w:pPr>
              <w:pStyle w:val="BodyText"/>
            </w:pPr>
          </w:p>
        </w:tc>
        <w:tc>
          <w:tcPr>
            <w:tcW w:w="7796" w:type="dxa"/>
          </w:tcPr>
          <w:p w14:paraId="729419CA" w14:textId="77777777" w:rsidR="00977945" w:rsidRPr="00984BEC" w:rsidRDefault="00977945" w:rsidP="00977945">
            <w:pPr>
              <w:pStyle w:val="BodyText"/>
            </w:pPr>
          </w:p>
        </w:tc>
      </w:tr>
    </w:tbl>
    <w:p w14:paraId="56B6E231" w14:textId="77777777" w:rsidR="008D290E" w:rsidRDefault="008D290E" w:rsidP="008D290E">
      <w:pPr>
        <w:pStyle w:val="BodyText"/>
      </w:pPr>
    </w:p>
    <w:p w14:paraId="626F12FB" w14:textId="77777777" w:rsidR="008D290E" w:rsidRDefault="008D290E" w:rsidP="00406FC0">
      <w:pPr>
        <w:pStyle w:val="BodyText"/>
      </w:pPr>
    </w:p>
    <w:p w14:paraId="458BB3D2" w14:textId="37E58B0A" w:rsidR="00195A9A" w:rsidRPr="00CE0424" w:rsidRDefault="00195A9A" w:rsidP="00195A9A">
      <w:pPr>
        <w:pStyle w:val="Heading1"/>
        <w:jc w:val="both"/>
      </w:pPr>
      <w:r>
        <w:t>3</w:t>
      </w:r>
      <w:r>
        <w:tab/>
        <w:t>Summary</w:t>
      </w:r>
    </w:p>
    <w:p w14:paraId="0BBD6547" w14:textId="16F8842E" w:rsidR="00AC3111" w:rsidRDefault="00AC3111" w:rsidP="00AC3111">
      <w:pPr>
        <w:rPr>
          <w:rFonts w:ascii="Arial" w:hAnsi="Arial" w:cs="Arial"/>
        </w:rPr>
      </w:pPr>
      <w:r>
        <w:rPr>
          <w:rFonts w:ascii="Arial" w:hAnsi="Arial" w:cs="Arial"/>
        </w:rPr>
        <w:t xml:space="preserve">The following companies provided comments to the email discussion: Lenovo, Qualcomm, Thales, Nokia, Ericsson, Huawei, ZTE.  </w:t>
      </w:r>
    </w:p>
    <w:p w14:paraId="1042B3E8" w14:textId="77777777" w:rsidR="00AC3111" w:rsidRDefault="00AC3111" w:rsidP="00AC3111">
      <w:pPr>
        <w:jc w:val="both"/>
        <w:rPr>
          <w:rFonts w:ascii="Arial" w:hAnsi="Arial" w:cs="Arial"/>
          <w:b/>
        </w:rPr>
      </w:pPr>
    </w:p>
    <w:p w14:paraId="17891F4A" w14:textId="02820C04" w:rsidR="00AC3111" w:rsidRDefault="00AC3111" w:rsidP="00AC3111">
      <w:pPr>
        <w:jc w:val="both"/>
        <w:rPr>
          <w:rFonts w:ascii="Arial" w:hAnsi="Arial" w:cs="Arial"/>
          <w:b/>
        </w:rPr>
      </w:pPr>
      <w:r w:rsidRPr="002F21C5">
        <w:rPr>
          <w:rFonts w:ascii="Arial" w:hAnsi="Arial" w:cs="Arial"/>
          <w:b/>
        </w:rPr>
        <w:t xml:space="preserve">Discussion point 1: </w:t>
      </w:r>
      <w:r>
        <w:rPr>
          <w:rFonts w:ascii="Arial" w:hAnsi="Arial" w:cs="Arial"/>
          <w:b/>
        </w:rPr>
        <w:t xml:space="preserve">What should the range of values for paging probability be? Note that companies have already stated their preference regarding the range of values in the previous meeting [4], e.g., up </w:t>
      </w:r>
      <w:r>
        <w:rPr>
          <w:rFonts w:ascii="Arial" w:hAnsi="Arial" w:cs="Arial"/>
          <w:b/>
        </w:rPr>
        <w:lastRenderedPageBreak/>
        <w:t xml:space="preserve">to </w:t>
      </w:r>
      <w:r w:rsidRPr="0011701A">
        <w:rPr>
          <w:rFonts w:ascii="Arial" w:hAnsi="Arial" w:cs="Arial"/>
          <w:b/>
        </w:rPr>
        <w:t>0.5, 0.8 or 1.0</w:t>
      </w:r>
      <w:r>
        <w:rPr>
          <w:rFonts w:ascii="Arial" w:hAnsi="Arial" w:cs="Arial"/>
          <w:b/>
        </w:rPr>
        <w:t>. Please provide comments regarding not only your preference but also pros and cons for the alternatives proposed along with what else is acceptable in addition to your preference.</w:t>
      </w:r>
    </w:p>
    <w:p w14:paraId="4752DAA4" w14:textId="77777777" w:rsidR="001F2578" w:rsidRDefault="001F2578" w:rsidP="001F2578">
      <w:pPr>
        <w:jc w:val="both"/>
        <w:rPr>
          <w:rFonts w:ascii="Arial" w:hAnsi="Arial" w:cs="Arial"/>
          <w:b/>
        </w:rPr>
      </w:pPr>
    </w:p>
    <w:p w14:paraId="2CB7021B" w14:textId="26F6060D" w:rsidR="001F2578" w:rsidRPr="002F21C5" w:rsidRDefault="001F2578" w:rsidP="001F2578">
      <w:pPr>
        <w:jc w:val="both"/>
        <w:rPr>
          <w:rFonts w:ascii="Arial" w:hAnsi="Arial" w:cs="Arial"/>
        </w:rPr>
      </w:pPr>
      <w:r w:rsidRPr="002F21C5">
        <w:rPr>
          <w:rFonts w:ascii="Arial" w:hAnsi="Arial" w:cs="Arial"/>
          <w:b/>
        </w:rPr>
        <w:t xml:space="preserve">Discussion point </w:t>
      </w:r>
      <w:r>
        <w:rPr>
          <w:rFonts w:ascii="Arial" w:hAnsi="Arial" w:cs="Arial"/>
          <w:b/>
        </w:rPr>
        <w:t>2</w:t>
      </w:r>
      <w:r w:rsidRPr="002F21C5">
        <w:rPr>
          <w:rFonts w:ascii="Arial" w:hAnsi="Arial" w:cs="Arial"/>
          <w:b/>
        </w:rPr>
        <w:t xml:space="preserve">: </w:t>
      </w:r>
      <w:r>
        <w:rPr>
          <w:rFonts w:ascii="Arial" w:hAnsi="Arial" w:cs="Arial"/>
          <w:b/>
        </w:rPr>
        <w:t>What should the granularity of values for paging probability be? Note that companies have already stated their preference regarding the granularity of values in the previous meeting [4], e.g., %5, %10, or more. Please provide comments regarding not only your preference but also pros and cons for the alternatives proposed along with what else is acceptable in addition to your preference</w:t>
      </w:r>
      <w:r w:rsidRPr="002F21C5">
        <w:rPr>
          <w:rFonts w:ascii="Arial" w:hAnsi="Arial" w:cs="Arial"/>
          <w:b/>
        </w:rPr>
        <w:t>.</w:t>
      </w:r>
    </w:p>
    <w:p w14:paraId="6FD385D8" w14:textId="77777777" w:rsidR="001F2578" w:rsidRDefault="001F2578" w:rsidP="00AC3111">
      <w:pPr>
        <w:jc w:val="both"/>
        <w:rPr>
          <w:rFonts w:ascii="Arial" w:hAnsi="Arial" w:cs="Arial"/>
          <w:i/>
          <w:iCs/>
        </w:rPr>
      </w:pPr>
    </w:p>
    <w:p w14:paraId="593B6283" w14:textId="664E95BE" w:rsidR="001F2578" w:rsidRPr="001F2578" w:rsidRDefault="001F2578" w:rsidP="00AC3111">
      <w:pPr>
        <w:jc w:val="both"/>
        <w:rPr>
          <w:rFonts w:ascii="Arial" w:hAnsi="Arial" w:cs="Arial"/>
          <w:i/>
          <w:iCs/>
        </w:rPr>
      </w:pPr>
      <w:r w:rsidRPr="001F2578">
        <w:rPr>
          <w:rFonts w:ascii="Arial" w:hAnsi="Arial" w:cs="Arial"/>
          <w:i/>
          <w:iCs/>
        </w:rPr>
        <w:t>Summary for discussion points 1 &amp; 2:</w:t>
      </w:r>
    </w:p>
    <w:p w14:paraId="0E009E34" w14:textId="7465080C" w:rsidR="00E9111E" w:rsidRDefault="00E9111E" w:rsidP="00AC3111">
      <w:pPr>
        <w:jc w:val="both"/>
        <w:rPr>
          <w:rFonts w:ascii="Arial" w:hAnsi="Arial" w:cs="Arial"/>
        </w:rPr>
      </w:pPr>
      <w:r>
        <w:rPr>
          <w:rFonts w:ascii="Arial" w:hAnsi="Arial" w:cs="Arial"/>
        </w:rPr>
        <w:t>5</w:t>
      </w:r>
      <w:r w:rsidR="00AC3111">
        <w:rPr>
          <w:rFonts w:ascii="Arial" w:hAnsi="Arial" w:cs="Arial"/>
        </w:rPr>
        <w:t xml:space="preserve"> companies think </w:t>
      </w:r>
      <w:r>
        <w:rPr>
          <w:rFonts w:ascii="Arial" w:hAnsi="Arial" w:cs="Arial"/>
        </w:rPr>
        <w:t xml:space="preserve">8 codepoints (3 bits) would be </w:t>
      </w:r>
      <w:proofErr w:type="gramStart"/>
      <w:r>
        <w:rPr>
          <w:rFonts w:ascii="Arial" w:hAnsi="Arial" w:cs="Arial"/>
        </w:rPr>
        <w:t>sufficient</w:t>
      </w:r>
      <w:proofErr w:type="gramEnd"/>
      <w:r w:rsidR="001213FA">
        <w:rPr>
          <w:rFonts w:ascii="Arial" w:hAnsi="Arial" w:cs="Arial"/>
        </w:rPr>
        <w:t xml:space="preserve">, 1 company prefers </w:t>
      </w:r>
      <w:r w:rsidR="00816727">
        <w:rPr>
          <w:rFonts w:ascii="Arial" w:hAnsi="Arial" w:cs="Arial"/>
        </w:rPr>
        <w:t xml:space="preserve">to have </w:t>
      </w:r>
      <w:r w:rsidR="001213FA">
        <w:rPr>
          <w:rFonts w:ascii="Arial" w:hAnsi="Arial" w:cs="Arial"/>
        </w:rPr>
        <w:t xml:space="preserve">10 codepoints, and 1 company did not provide a </w:t>
      </w:r>
      <w:r w:rsidR="007008BC">
        <w:rPr>
          <w:rFonts w:ascii="Arial" w:hAnsi="Arial" w:cs="Arial"/>
        </w:rPr>
        <w:t xml:space="preserve">comment </w:t>
      </w:r>
      <w:r w:rsidR="001213FA">
        <w:rPr>
          <w:rFonts w:ascii="Arial" w:hAnsi="Arial" w:cs="Arial"/>
        </w:rPr>
        <w:t>for this discussion point.</w:t>
      </w:r>
    </w:p>
    <w:p w14:paraId="3347A5F6" w14:textId="77777777" w:rsidR="001213FA" w:rsidRDefault="001213FA" w:rsidP="001213FA">
      <w:pPr>
        <w:pStyle w:val="Proposal"/>
        <w:numPr>
          <w:ilvl w:val="0"/>
          <w:numId w:val="0"/>
        </w:numPr>
      </w:pPr>
    </w:p>
    <w:p w14:paraId="5EB696F9" w14:textId="7EB01D9D" w:rsidR="001213FA" w:rsidRDefault="00816727" w:rsidP="001213FA">
      <w:pPr>
        <w:pStyle w:val="Proposal"/>
      </w:pPr>
      <w:bookmarkStart w:id="6" w:name="_Toc37628666"/>
      <w:r>
        <w:t>8 codepoints are used to indicate paging probability classes.</w:t>
      </w:r>
      <w:bookmarkEnd w:id="6"/>
    </w:p>
    <w:p w14:paraId="1DCAA8AC" w14:textId="77777777" w:rsidR="001213FA" w:rsidRDefault="001213FA" w:rsidP="001213FA">
      <w:pPr>
        <w:pStyle w:val="Proposal"/>
        <w:numPr>
          <w:ilvl w:val="0"/>
          <w:numId w:val="0"/>
        </w:numPr>
        <w:ind w:left="1701" w:hanging="1701"/>
      </w:pPr>
    </w:p>
    <w:p w14:paraId="2FE03687" w14:textId="0FC3D42F" w:rsidR="001213FA" w:rsidRDefault="00816727" w:rsidP="00AC3111">
      <w:pPr>
        <w:jc w:val="both"/>
        <w:rPr>
          <w:rFonts w:ascii="Arial" w:hAnsi="Arial" w:cs="Arial"/>
        </w:rPr>
      </w:pPr>
      <w:r>
        <w:rPr>
          <w:rFonts w:ascii="Arial" w:hAnsi="Arial" w:cs="Arial"/>
        </w:rPr>
        <w:t xml:space="preserve">5 companies think that the value range should be up to at least 0.9. 1 company prefers that the value range should be up to 0.5, and 1 company did not provide a </w:t>
      </w:r>
      <w:r w:rsidR="007008BC">
        <w:rPr>
          <w:rFonts w:ascii="Arial" w:hAnsi="Arial" w:cs="Arial"/>
        </w:rPr>
        <w:t xml:space="preserve">comment </w:t>
      </w:r>
      <w:r>
        <w:rPr>
          <w:rFonts w:ascii="Arial" w:hAnsi="Arial" w:cs="Arial"/>
        </w:rPr>
        <w:t>for this discussion point.</w:t>
      </w:r>
    </w:p>
    <w:p w14:paraId="652ABE2B" w14:textId="77777777" w:rsidR="00816727" w:rsidRDefault="00816727" w:rsidP="00816727">
      <w:pPr>
        <w:pStyle w:val="Proposal"/>
        <w:numPr>
          <w:ilvl w:val="0"/>
          <w:numId w:val="0"/>
        </w:numPr>
      </w:pPr>
    </w:p>
    <w:p w14:paraId="33CE6518" w14:textId="4C715BF3" w:rsidR="00816727" w:rsidRDefault="00816727" w:rsidP="00816727">
      <w:pPr>
        <w:pStyle w:val="Proposal"/>
      </w:pPr>
      <w:bookmarkStart w:id="7" w:name="_Toc37628667"/>
      <w:r>
        <w:t>The value range for paging probability classes is up to 0.9.</w:t>
      </w:r>
      <w:bookmarkEnd w:id="7"/>
    </w:p>
    <w:p w14:paraId="10090BA9" w14:textId="77777777" w:rsidR="00816727" w:rsidRDefault="00816727" w:rsidP="00816727">
      <w:pPr>
        <w:pStyle w:val="Proposal"/>
        <w:numPr>
          <w:ilvl w:val="0"/>
          <w:numId w:val="0"/>
        </w:numPr>
        <w:ind w:left="1701" w:hanging="1701"/>
      </w:pPr>
    </w:p>
    <w:p w14:paraId="5B041413" w14:textId="7D62AA8F" w:rsidR="00816727" w:rsidRDefault="007008BC" w:rsidP="00AC3111">
      <w:pPr>
        <w:jc w:val="both"/>
        <w:rPr>
          <w:rFonts w:ascii="Arial" w:hAnsi="Arial" w:cs="Arial"/>
        </w:rPr>
      </w:pPr>
      <w:r>
        <w:rPr>
          <w:rFonts w:ascii="Arial" w:hAnsi="Arial" w:cs="Arial"/>
        </w:rPr>
        <w:t xml:space="preserve">3 companies think that the granularity for paging probability classes should be </w:t>
      </w:r>
      <w:r w:rsidR="0093280F">
        <w:rPr>
          <w:rFonts w:ascii="Arial" w:hAnsi="Arial" w:cs="Arial"/>
        </w:rPr>
        <w:t>0.1</w:t>
      </w:r>
      <w:r>
        <w:rPr>
          <w:rFonts w:ascii="Arial" w:hAnsi="Arial" w:cs="Arial"/>
        </w:rPr>
        <w:t xml:space="preserve">. One company prefers </w:t>
      </w:r>
      <w:r w:rsidR="0093280F">
        <w:rPr>
          <w:rFonts w:ascii="Arial" w:hAnsi="Arial" w:cs="Arial"/>
        </w:rPr>
        <w:t>0.05</w:t>
      </w:r>
      <w:r>
        <w:rPr>
          <w:rFonts w:ascii="Arial" w:hAnsi="Arial" w:cs="Arial"/>
        </w:rPr>
        <w:t xml:space="preserve"> but indicated that </w:t>
      </w:r>
      <w:r w:rsidR="0093280F">
        <w:rPr>
          <w:rFonts w:ascii="Arial" w:hAnsi="Arial" w:cs="Arial"/>
        </w:rPr>
        <w:t xml:space="preserve">0.1 </w:t>
      </w:r>
      <w:r>
        <w:rPr>
          <w:rFonts w:ascii="Arial" w:hAnsi="Arial" w:cs="Arial"/>
        </w:rPr>
        <w:t xml:space="preserve">is also acceptable if code points are limited. 2 companies prefer a granularity that varies based on the paging probability class, i.e., </w:t>
      </w:r>
      <w:r w:rsidR="0093280F">
        <w:rPr>
          <w:rFonts w:ascii="Arial" w:hAnsi="Arial" w:cs="Arial"/>
        </w:rPr>
        <w:t xml:space="preserve">0.05 </w:t>
      </w:r>
      <w:r w:rsidR="00DC0895">
        <w:rPr>
          <w:rFonts w:ascii="Arial" w:hAnsi="Arial" w:cs="Arial"/>
        </w:rPr>
        <w:t>-</w:t>
      </w:r>
      <w:r w:rsidR="0093280F">
        <w:rPr>
          <w:rFonts w:ascii="Arial" w:hAnsi="Arial" w:cs="Arial"/>
        </w:rPr>
        <w:t xml:space="preserve"> 0.1</w:t>
      </w:r>
      <w:r>
        <w:rPr>
          <w:rFonts w:ascii="Arial" w:hAnsi="Arial" w:cs="Arial"/>
        </w:rPr>
        <w:t xml:space="preserve"> and </w:t>
      </w:r>
      <w:r w:rsidR="0093280F">
        <w:rPr>
          <w:rFonts w:ascii="Arial" w:hAnsi="Arial" w:cs="Arial"/>
        </w:rPr>
        <w:t>0.1 - 0.2</w:t>
      </w:r>
      <w:r>
        <w:rPr>
          <w:rFonts w:ascii="Arial" w:hAnsi="Arial" w:cs="Arial"/>
        </w:rPr>
        <w:t>. 1 company did not provide a comment for this discussion point.</w:t>
      </w:r>
    </w:p>
    <w:p w14:paraId="14985764" w14:textId="77777777" w:rsidR="00D92159" w:rsidRDefault="00D92159" w:rsidP="00D92159">
      <w:pPr>
        <w:pStyle w:val="Proposal"/>
        <w:numPr>
          <w:ilvl w:val="0"/>
          <w:numId w:val="0"/>
        </w:numPr>
      </w:pPr>
    </w:p>
    <w:p w14:paraId="335D53DF" w14:textId="61746194" w:rsidR="00D92159" w:rsidRDefault="00D92159" w:rsidP="00D92159">
      <w:pPr>
        <w:pStyle w:val="Proposal"/>
      </w:pPr>
      <w:bookmarkStart w:id="8" w:name="_Toc37628668"/>
      <w:r>
        <w:t>The</w:t>
      </w:r>
      <w:r w:rsidRPr="00D92159">
        <w:rPr>
          <w:rFonts w:cs="Arial"/>
        </w:rPr>
        <w:t xml:space="preserve"> </w:t>
      </w:r>
      <w:r>
        <w:rPr>
          <w:rFonts w:cs="Arial"/>
        </w:rPr>
        <w:t xml:space="preserve">granularity for paging probability classes is </w:t>
      </w:r>
      <w:r w:rsidR="0093280F">
        <w:rPr>
          <w:rFonts w:cs="Arial"/>
        </w:rPr>
        <w:t>0.1</w:t>
      </w:r>
      <w:r>
        <w:t>.</w:t>
      </w:r>
      <w:bookmarkEnd w:id="8"/>
    </w:p>
    <w:p w14:paraId="1E6762DD" w14:textId="77777777" w:rsidR="00D92159" w:rsidRDefault="00D92159" w:rsidP="00D92159">
      <w:pPr>
        <w:pStyle w:val="Proposal"/>
        <w:numPr>
          <w:ilvl w:val="0"/>
          <w:numId w:val="0"/>
        </w:numPr>
        <w:ind w:left="1701" w:hanging="1701"/>
      </w:pPr>
    </w:p>
    <w:p w14:paraId="2DBB9518" w14:textId="78B484AA" w:rsidR="00816727" w:rsidRDefault="0093280F" w:rsidP="00AC3111">
      <w:pPr>
        <w:jc w:val="both"/>
        <w:rPr>
          <w:rFonts w:ascii="Arial" w:hAnsi="Arial" w:cs="Arial"/>
        </w:rPr>
      </w:pPr>
      <w:r>
        <w:rPr>
          <w:rFonts w:ascii="Arial" w:hAnsi="Arial" w:cs="Arial"/>
        </w:rPr>
        <w:t xml:space="preserve">3 companies think that the value range for paging probability classes should be from 0.1, whereas 2 companies </w:t>
      </w:r>
      <w:proofErr w:type="gramStart"/>
      <w:r>
        <w:rPr>
          <w:rFonts w:ascii="Arial" w:hAnsi="Arial" w:cs="Arial"/>
        </w:rPr>
        <w:t>prefer to have</w:t>
      </w:r>
      <w:proofErr w:type="gramEnd"/>
      <w:r>
        <w:rPr>
          <w:rFonts w:ascii="Arial" w:hAnsi="Arial" w:cs="Arial"/>
        </w:rPr>
        <w:t xml:space="preserve"> it from 0.2. One company did not </w:t>
      </w:r>
      <w:r w:rsidR="006254A7">
        <w:rPr>
          <w:rFonts w:ascii="Arial" w:hAnsi="Arial" w:cs="Arial"/>
        </w:rPr>
        <w:t>provide any preference and 1 company did not provide a comment for this discussion point.</w:t>
      </w:r>
    </w:p>
    <w:p w14:paraId="1A075474" w14:textId="77777777" w:rsidR="006254A7" w:rsidRDefault="006254A7" w:rsidP="006254A7">
      <w:pPr>
        <w:pStyle w:val="Proposal"/>
        <w:numPr>
          <w:ilvl w:val="0"/>
          <w:numId w:val="0"/>
        </w:numPr>
      </w:pPr>
    </w:p>
    <w:p w14:paraId="263FB4BE" w14:textId="035C0B80" w:rsidR="006254A7" w:rsidRDefault="006254A7" w:rsidP="006254A7">
      <w:pPr>
        <w:pStyle w:val="Proposal"/>
      </w:pPr>
      <w:bookmarkStart w:id="9" w:name="_Toc37628669"/>
      <w:r>
        <w:t>The</w:t>
      </w:r>
      <w:r w:rsidRPr="00D92159">
        <w:rPr>
          <w:rFonts w:cs="Arial"/>
        </w:rPr>
        <w:t xml:space="preserve"> </w:t>
      </w:r>
      <w:r>
        <w:t>value range for paging probability classes starts from 0.2</w:t>
      </w:r>
      <w:r w:rsidR="00DC0895">
        <w:t>.</w:t>
      </w:r>
      <w:bookmarkEnd w:id="9"/>
    </w:p>
    <w:p w14:paraId="7505A540" w14:textId="77777777" w:rsidR="006254A7" w:rsidRDefault="006254A7" w:rsidP="006254A7">
      <w:pPr>
        <w:pStyle w:val="Proposal"/>
        <w:numPr>
          <w:ilvl w:val="0"/>
          <w:numId w:val="0"/>
        </w:numPr>
        <w:ind w:left="1701" w:hanging="1701"/>
      </w:pPr>
    </w:p>
    <w:p w14:paraId="5ADCAAC2" w14:textId="23614E9F" w:rsidR="006254A7" w:rsidRDefault="00DC0895" w:rsidP="00DC0895">
      <w:pPr>
        <w:jc w:val="both"/>
        <w:rPr>
          <w:rFonts w:ascii="Arial" w:hAnsi="Arial" w:cs="Arial"/>
        </w:rPr>
      </w:pPr>
      <w:r>
        <w:rPr>
          <w:rFonts w:ascii="Arial" w:hAnsi="Arial" w:cs="Arial"/>
        </w:rPr>
        <w:t xml:space="preserve">If agreed, the proposals above would mean </w:t>
      </w:r>
      <w:r w:rsidR="005406DE">
        <w:rPr>
          <w:rFonts w:ascii="Arial" w:hAnsi="Arial" w:cs="Arial"/>
        </w:rPr>
        <w:t xml:space="preserve">that </w:t>
      </w:r>
      <w:r>
        <w:rPr>
          <w:rFonts w:ascii="Arial" w:hAnsi="Arial" w:cs="Arial"/>
        </w:rPr>
        <w:t xml:space="preserve">the </w:t>
      </w:r>
      <w:bookmarkStart w:id="10" w:name="_Hlk37524053"/>
      <w:r>
        <w:rPr>
          <w:rFonts w:ascii="Arial" w:hAnsi="Arial" w:cs="Arial"/>
        </w:rPr>
        <w:t xml:space="preserve">following codepoints </w:t>
      </w:r>
      <w:r w:rsidR="00AB31C5">
        <w:rPr>
          <w:rFonts w:ascii="Arial" w:hAnsi="Arial" w:cs="Arial"/>
        </w:rPr>
        <w:t xml:space="preserve">are </w:t>
      </w:r>
      <w:r>
        <w:rPr>
          <w:rFonts w:ascii="Arial" w:hAnsi="Arial" w:cs="Arial"/>
        </w:rPr>
        <w:t>used to indicate a paging probability class</w:t>
      </w:r>
      <w:r w:rsidR="005406DE">
        <w:rPr>
          <w:rFonts w:ascii="Arial" w:hAnsi="Arial" w:cs="Arial"/>
        </w:rPr>
        <w:t>:</w:t>
      </w:r>
      <w:r>
        <w:rPr>
          <w:rFonts w:ascii="Arial" w:hAnsi="Arial" w:cs="Arial"/>
        </w:rPr>
        <w:t xml:space="preserve"> </w:t>
      </w:r>
      <w:r w:rsidRPr="00DC0895">
        <w:rPr>
          <w:rFonts w:ascii="Arial" w:hAnsi="Arial" w:cs="Arial"/>
        </w:rPr>
        <w:t>{n</w:t>
      </w:r>
      <w:proofErr w:type="gramStart"/>
      <w:r w:rsidRPr="00DC0895">
        <w:rPr>
          <w:rFonts w:ascii="Arial" w:hAnsi="Arial" w:cs="Arial"/>
        </w:rPr>
        <w:t>20,n</w:t>
      </w:r>
      <w:proofErr w:type="gramEnd"/>
      <w:r w:rsidRPr="00DC0895">
        <w:rPr>
          <w:rFonts w:ascii="Arial" w:hAnsi="Arial" w:cs="Arial"/>
        </w:rPr>
        <w:t>30,n40,n50,n60,n70,n80,n90}</w:t>
      </w:r>
      <w:bookmarkEnd w:id="10"/>
      <w:r>
        <w:rPr>
          <w:rFonts w:ascii="Arial" w:hAnsi="Arial" w:cs="Arial"/>
        </w:rPr>
        <w:t>.</w:t>
      </w:r>
      <w:r w:rsidR="005406DE">
        <w:rPr>
          <w:rFonts w:ascii="Arial" w:hAnsi="Arial" w:cs="Arial"/>
        </w:rPr>
        <w:t xml:space="preserve"> If that is the case, the following proposal can also be agreed as an alternative</w:t>
      </w:r>
    </w:p>
    <w:p w14:paraId="5A48EC78" w14:textId="77777777" w:rsidR="00DC0895" w:rsidRDefault="00DC0895" w:rsidP="00DC0895">
      <w:pPr>
        <w:jc w:val="both"/>
        <w:rPr>
          <w:rFonts w:ascii="Arial" w:hAnsi="Arial" w:cs="Arial"/>
        </w:rPr>
      </w:pPr>
    </w:p>
    <w:p w14:paraId="5E8FB62E" w14:textId="03295473" w:rsidR="006254A7" w:rsidRDefault="006254A7" w:rsidP="006254A7">
      <w:pPr>
        <w:pStyle w:val="Proposal"/>
      </w:pPr>
      <w:bookmarkStart w:id="11" w:name="_Toc37628670"/>
      <w:r>
        <w:t>The</w:t>
      </w:r>
      <w:r w:rsidRPr="00D92159">
        <w:rPr>
          <w:rFonts w:cs="Arial"/>
        </w:rPr>
        <w:t xml:space="preserve"> </w:t>
      </w:r>
      <w:r w:rsidR="005406DE" w:rsidRPr="005406DE">
        <w:t xml:space="preserve">following codepoints </w:t>
      </w:r>
      <w:r w:rsidR="005406DE">
        <w:t xml:space="preserve">are </w:t>
      </w:r>
      <w:r w:rsidR="005406DE" w:rsidRPr="005406DE">
        <w:t>used to indicate a paging probability class: {n20,n30,n40,n50,n60,n70,n80,n90}</w:t>
      </w:r>
      <w:bookmarkEnd w:id="11"/>
    </w:p>
    <w:p w14:paraId="4A4CFD85" w14:textId="77777777" w:rsidR="006254A7" w:rsidRDefault="006254A7" w:rsidP="006254A7">
      <w:pPr>
        <w:pStyle w:val="Proposal"/>
        <w:numPr>
          <w:ilvl w:val="0"/>
          <w:numId w:val="0"/>
        </w:numPr>
        <w:ind w:left="1701" w:hanging="1701"/>
      </w:pPr>
    </w:p>
    <w:p w14:paraId="295FB02D" w14:textId="5424EDE2" w:rsidR="006254A7" w:rsidRDefault="005406DE" w:rsidP="00AC3111">
      <w:pPr>
        <w:jc w:val="both"/>
        <w:rPr>
          <w:rFonts w:ascii="Arial" w:hAnsi="Arial" w:cs="Arial"/>
        </w:rPr>
      </w:pPr>
      <w:r>
        <w:rPr>
          <w:rFonts w:ascii="Arial" w:hAnsi="Arial" w:cs="Arial"/>
        </w:rPr>
        <w:t xml:space="preserve">One company </w:t>
      </w:r>
      <w:r w:rsidR="00262AE4">
        <w:rPr>
          <w:rFonts w:ascii="Arial" w:hAnsi="Arial" w:cs="Arial"/>
        </w:rPr>
        <w:t xml:space="preserve">thinks </w:t>
      </w:r>
      <w:r>
        <w:rPr>
          <w:rFonts w:ascii="Arial" w:hAnsi="Arial" w:cs="Arial"/>
        </w:rPr>
        <w:t>that</w:t>
      </w:r>
      <w:r w:rsidR="00262AE4">
        <w:rPr>
          <w:rFonts w:ascii="Arial" w:hAnsi="Arial" w:cs="Arial"/>
        </w:rPr>
        <w:t xml:space="preserve"> </w:t>
      </w:r>
      <w:r w:rsidR="00262AE4" w:rsidRPr="00556D73">
        <w:rPr>
          <w:rFonts w:ascii="Arial" w:hAnsi="Arial" w:cs="Arial"/>
        </w:rPr>
        <w:t>it would be better if SA2/RAN3 would decide on the value range and granularity</w:t>
      </w:r>
      <w:r w:rsidR="00262AE4">
        <w:rPr>
          <w:rFonts w:ascii="Arial" w:hAnsi="Arial" w:cs="Arial"/>
        </w:rPr>
        <w:t xml:space="preserve"> c</w:t>
      </w:r>
      <w:r w:rsidR="00556D73" w:rsidRPr="00556D73">
        <w:rPr>
          <w:rFonts w:ascii="Arial" w:hAnsi="Arial" w:cs="Arial"/>
        </w:rPr>
        <w:t>onsidering that it is the MME that configures a UE which supports group WUS with a paging probability class</w:t>
      </w:r>
      <w:r w:rsidR="00262AE4">
        <w:rPr>
          <w:rFonts w:ascii="Arial" w:hAnsi="Arial" w:cs="Arial"/>
        </w:rPr>
        <w:t xml:space="preserve"> and proposed to </w:t>
      </w:r>
      <w:r w:rsidR="00556D73" w:rsidRPr="00556D73">
        <w:rPr>
          <w:rFonts w:ascii="Arial" w:hAnsi="Arial" w:cs="Arial"/>
        </w:rPr>
        <w:t xml:space="preserve">inform those WGs </w:t>
      </w:r>
      <w:r w:rsidR="00200E39">
        <w:rPr>
          <w:rFonts w:ascii="Arial" w:hAnsi="Arial" w:cs="Arial"/>
        </w:rPr>
        <w:t xml:space="preserve">with an LS if RAN2 were to decide </w:t>
      </w:r>
      <w:r w:rsidR="00200E39" w:rsidRPr="00556D73">
        <w:rPr>
          <w:rFonts w:ascii="Arial" w:hAnsi="Arial" w:cs="Arial"/>
        </w:rPr>
        <w:t>on the value range and granularity</w:t>
      </w:r>
      <w:r w:rsidR="00556D73" w:rsidRPr="00556D73">
        <w:rPr>
          <w:rFonts w:ascii="Arial" w:hAnsi="Arial" w:cs="Arial"/>
        </w:rPr>
        <w:t>.</w:t>
      </w:r>
    </w:p>
    <w:p w14:paraId="1BA68FA9" w14:textId="77777777" w:rsidR="005406DE" w:rsidRDefault="005406DE" w:rsidP="005406DE">
      <w:pPr>
        <w:jc w:val="both"/>
        <w:rPr>
          <w:rFonts w:ascii="Arial" w:hAnsi="Arial" w:cs="Arial"/>
        </w:rPr>
      </w:pPr>
    </w:p>
    <w:p w14:paraId="5FE20808" w14:textId="4B13C2B5" w:rsidR="005406DE" w:rsidRDefault="005406DE" w:rsidP="005406DE">
      <w:pPr>
        <w:pStyle w:val="Proposal"/>
      </w:pPr>
      <w:bookmarkStart w:id="12" w:name="_Toc37628671"/>
      <w:r>
        <w:lastRenderedPageBreak/>
        <w:t xml:space="preserve">Discuss </w:t>
      </w:r>
      <w:r w:rsidR="00200E39">
        <w:t xml:space="preserve">whether SA2/RAN3 should be informed with </w:t>
      </w:r>
      <w:proofErr w:type="gramStart"/>
      <w:r>
        <w:t>an</w:t>
      </w:r>
      <w:proofErr w:type="gramEnd"/>
      <w:r>
        <w:t xml:space="preserve"> LS </w:t>
      </w:r>
      <w:r w:rsidR="00200E39">
        <w:t xml:space="preserve">if </w:t>
      </w:r>
      <w:r w:rsidR="00200E39">
        <w:rPr>
          <w:rFonts w:cs="Arial"/>
        </w:rPr>
        <w:t xml:space="preserve">RAN2 were to decide </w:t>
      </w:r>
      <w:r w:rsidR="00200E39" w:rsidRPr="00556D73">
        <w:rPr>
          <w:rFonts w:cs="Arial"/>
        </w:rPr>
        <w:t>on the value range and granularity</w:t>
      </w:r>
      <w:r w:rsidR="00200E39">
        <w:rPr>
          <w:rFonts w:cs="Arial"/>
        </w:rPr>
        <w:t>.</w:t>
      </w:r>
      <w:bookmarkEnd w:id="12"/>
    </w:p>
    <w:p w14:paraId="7D5AF93D" w14:textId="50218906" w:rsidR="005406DE" w:rsidRDefault="005406DE" w:rsidP="005406DE">
      <w:pPr>
        <w:pStyle w:val="Proposal"/>
        <w:numPr>
          <w:ilvl w:val="0"/>
          <w:numId w:val="0"/>
        </w:numPr>
        <w:ind w:left="1701" w:hanging="1701"/>
      </w:pPr>
    </w:p>
    <w:p w14:paraId="31927AE8" w14:textId="77777777" w:rsidR="00200E39" w:rsidRDefault="00200E39" w:rsidP="005406DE">
      <w:pPr>
        <w:pStyle w:val="Proposal"/>
        <w:numPr>
          <w:ilvl w:val="0"/>
          <w:numId w:val="0"/>
        </w:numPr>
        <w:ind w:left="1701" w:hanging="1701"/>
      </w:pPr>
    </w:p>
    <w:p w14:paraId="129C272F" w14:textId="77777777" w:rsidR="00556D73" w:rsidRPr="002F21C5" w:rsidRDefault="00556D73" w:rsidP="00556D73">
      <w:pPr>
        <w:jc w:val="both"/>
        <w:rPr>
          <w:rFonts w:ascii="Arial" w:hAnsi="Arial" w:cs="Arial"/>
        </w:rPr>
      </w:pPr>
      <w:r w:rsidRPr="002F21C5">
        <w:rPr>
          <w:rFonts w:ascii="Arial" w:hAnsi="Arial" w:cs="Arial"/>
          <w:b/>
        </w:rPr>
        <w:t xml:space="preserve">Discussion point </w:t>
      </w:r>
      <w:r>
        <w:rPr>
          <w:rFonts w:ascii="Arial" w:hAnsi="Arial" w:cs="Arial"/>
          <w:b/>
        </w:rPr>
        <w:t>3</w:t>
      </w:r>
      <w:r w:rsidRPr="002F21C5">
        <w:rPr>
          <w:rFonts w:ascii="Arial" w:hAnsi="Arial" w:cs="Arial"/>
          <w:b/>
        </w:rPr>
        <w:t xml:space="preserve">: </w:t>
      </w:r>
      <w:r>
        <w:rPr>
          <w:rFonts w:ascii="Arial" w:hAnsi="Arial" w:cs="Arial"/>
          <w:b/>
        </w:rPr>
        <w:t>Please state below if there are any other aspects to discuss regarding the c</w:t>
      </w:r>
      <w:r w:rsidRPr="00A1673B">
        <w:rPr>
          <w:rFonts w:ascii="Arial" w:hAnsi="Arial" w:cs="Arial"/>
          <w:b/>
        </w:rPr>
        <w:t>onfiguration of paging probability thresholds</w:t>
      </w:r>
      <w:r>
        <w:rPr>
          <w:rFonts w:ascii="Arial" w:hAnsi="Arial" w:cs="Arial"/>
          <w:b/>
        </w:rPr>
        <w:t xml:space="preserve"> and elaborate on why</w:t>
      </w:r>
      <w:r w:rsidRPr="002F21C5">
        <w:rPr>
          <w:rFonts w:ascii="Arial" w:hAnsi="Arial" w:cs="Arial"/>
          <w:b/>
        </w:rPr>
        <w:t>.</w:t>
      </w:r>
    </w:p>
    <w:p w14:paraId="0B97F910" w14:textId="5D179CAE" w:rsidR="00556D73" w:rsidRDefault="00200E39" w:rsidP="00556D73">
      <w:pPr>
        <w:pStyle w:val="BodyText"/>
      </w:pPr>
      <w:r>
        <w:t xml:space="preserve">2 companies provided comments for this discussion point. One company </w:t>
      </w:r>
      <w:r w:rsidR="0003594A">
        <w:t>wonders if there is a need to support 4 WUS group sets considering that it would only be possible to assign 3 WUS group sets for UEs configured with a paging probability class when 1 WUS group set is assigned for UEs with no paging probability class.</w:t>
      </w:r>
    </w:p>
    <w:p w14:paraId="60D38EDB" w14:textId="56E4A7CA" w:rsidR="00200E39" w:rsidRDefault="00200E39" w:rsidP="00556D73">
      <w:pPr>
        <w:pStyle w:val="BodyText"/>
      </w:pPr>
    </w:p>
    <w:p w14:paraId="6DBEAA08" w14:textId="4EC0FF86" w:rsidR="0003594A" w:rsidRDefault="0003594A" w:rsidP="0003594A">
      <w:pPr>
        <w:pStyle w:val="Proposal"/>
      </w:pPr>
      <w:bookmarkStart w:id="13" w:name="_Toc37628672"/>
      <w:r>
        <w:t>Discuss whether there is a need to support 4 WUS group sets considering that 1 WUS group set is assigned for UEs with no paging probability class</w:t>
      </w:r>
      <w:r>
        <w:rPr>
          <w:rFonts w:cs="Arial"/>
        </w:rPr>
        <w:t>.</w:t>
      </w:r>
      <w:bookmarkEnd w:id="13"/>
    </w:p>
    <w:p w14:paraId="468DF9E7" w14:textId="0B36A313" w:rsidR="0003594A" w:rsidRDefault="0003594A" w:rsidP="0003594A">
      <w:pPr>
        <w:pStyle w:val="Proposal"/>
        <w:numPr>
          <w:ilvl w:val="0"/>
          <w:numId w:val="0"/>
        </w:numPr>
        <w:ind w:left="1701" w:hanging="1701"/>
      </w:pPr>
    </w:p>
    <w:p w14:paraId="1D05E2A7" w14:textId="113030A4" w:rsidR="0003594A" w:rsidRDefault="00EB2957" w:rsidP="00556D73">
      <w:pPr>
        <w:pStyle w:val="BodyText"/>
      </w:pPr>
      <w:r>
        <w:t xml:space="preserve">The other company proposed to discuss whether it would be beneficial for the eNB, when </w:t>
      </w:r>
      <w:proofErr w:type="gramStart"/>
      <w:r>
        <w:t>configuring  the</w:t>
      </w:r>
      <w:proofErr w:type="gramEnd"/>
      <w:r>
        <w:t xml:space="preserve"> number of WUS groups for a particular WUS group set, if the MME provides assistance information regarding a particular paging probability class.</w:t>
      </w:r>
    </w:p>
    <w:p w14:paraId="16166130" w14:textId="77777777" w:rsidR="00EB2957" w:rsidRDefault="00EB2957" w:rsidP="00EB2957">
      <w:pPr>
        <w:pStyle w:val="BodyText"/>
      </w:pPr>
    </w:p>
    <w:p w14:paraId="739B2069" w14:textId="268998FE" w:rsidR="00EB2957" w:rsidRDefault="00EB2957" w:rsidP="00EB2957">
      <w:pPr>
        <w:pStyle w:val="Proposal"/>
      </w:pPr>
      <w:bookmarkStart w:id="14" w:name="_Toc37628673"/>
      <w:r>
        <w:t xml:space="preserve">Discuss whether it would be beneficial for the eNB if the MME </w:t>
      </w:r>
      <w:proofErr w:type="gramStart"/>
      <w:r>
        <w:t>provides assistance</w:t>
      </w:r>
      <w:proofErr w:type="gramEnd"/>
      <w:r>
        <w:t xml:space="preserve"> information regarding a particular paging probability class</w:t>
      </w:r>
      <w:r>
        <w:rPr>
          <w:rFonts w:cs="Arial"/>
        </w:rPr>
        <w:t>.</w:t>
      </w:r>
      <w:bookmarkEnd w:id="14"/>
    </w:p>
    <w:p w14:paraId="21376245" w14:textId="77777777" w:rsidR="00EB2957" w:rsidRDefault="00EB2957" w:rsidP="00EB2957">
      <w:pPr>
        <w:pStyle w:val="Proposal"/>
        <w:numPr>
          <w:ilvl w:val="0"/>
          <w:numId w:val="0"/>
        </w:numPr>
        <w:ind w:left="1701" w:hanging="1701"/>
      </w:pPr>
    </w:p>
    <w:p w14:paraId="69CB2D46" w14:textId="77777777" w:rsidR="00B915D6" w:rsidRPr="002F21C5" w:rsidRDefault="00B915D6" w:rsidP="00B915D6">
      <w:pPr>
        <w:jc w:val="both"/>
        <w:rPr>
          <w:rFonts w:ascii="Arial" w:hAnsi="Arial" w:cs="Arial"/>
        </w:rPr>
      </w:pPr>
      <w:r w:rsidRPr="002F21C5">
        <w:rPr>
          <w:rFonts w:ascii="Arial" w:hAnsi="Arial" w:cs="Arial"/>
          <w:b/>
        </w:rPr>
        <w:t xml:space="preserve">Discussion point </w:t>
      </w:r>
      <w:r>
        <w:rPr>
          <w:rFonts w:ascii="Arial" w:hAnsi="Arial" w:cs="Arial"/>
          <w:b/>
        </w:rPr>
        <w:t>4</w:t>
      </w:r>
      <w:r w:rsidRPr="002F21C5">
        <w:rPr>
          <w:rFonts w:ascii="Arial" w:hAnsi="Arial" w:cs="Arial"/>
          <w:b/>
        </w:rPr>
        <w:t xml:space="preserve">: </w:t>
      </w:r>
      <w:r w:rsidRPr="004465C1">
        <w:rPr>
          <w:rFonts w:ascii="Arial" w:hAnsi="Arial" w:cs="Arial"/>
          <w:b/>
        </w:rPr>
        <w:t xml:space="preserve">Should </w:t>
      </w:r>
      <w:bookmarkStart w:id="15" w:name="_Hlk37627176"/>
      <w:r>
        <w:rPr>
          <w:rFonts w:ascii="Arial" w:hAnsi="Arial" w:cs="Arial"/>
          <w:b/>
        </w:rPr>
        <w:t xml:space="preserve">the mechanism proposed in </w:t>
      </w:r>
      <w:r w:rsidRPr="004465C1">
        <w:rPr>
          <w:rFonts w:ascii="Arial" w:hAnsi="Arial" w:cs="Arial"/>
          <w:b/>
        </w:rPr>
        <w:t xml:space="preserve">SA2 for Release 15 to reduce false wake-up be used </w:t>
      </w:r>
      <w:r>
        <w:rPr>
          <w:rFonts w:ascii="Arial" w:hAnsi="Arial" w:cs="Arial"/>
          <w:b/>
        </w:rPr>
        <w:t>for Rel-16</w:t>
      </w:r>
      <w:bookmarkEnd w:id="15"/>
      <w:r w:rsidRPr="004465C1">
        <w:rPr>
          <w:rFonts w:ascii="Arial" w:hAnsi="Arial" w:cs="Arial"/>
          <w:b/>
        </w:rPr>
        <w:t>?</w:t>
      </w:r>
      <w:r>
        <w:rPr>
          <w:rFonts w:ascii="Arial" w:hAnsi="Arial" w:cs="Arial"/>
          <w:b/>
        </w:rPr>
        <w:t xml:space="preserve"> Please provide comments regarding not only your preference but also pros and cons for the alternatives proposed along with what else is acceptable</w:t>
      </w:r>
      <w:r w:rsidRPr="002F21C5">
        <w:rPr>
          <w:rFonts w:ascii="Arial" w:hAnsi="Arial" w:cs="Arial"/>
          <w:b/>
        </w:rPr>
        <w:t>.</w:t>
      </w:r>
    </w:p>
    <w:p w14:paraId="64F717D4" w14:textId="29A81CA3" w:rsidR="000C01C3" w:rsidRDefault="000C01C3" w:rsidP="00B915D6">
      <w:pPr>
        <w:pStyle w:val="BodyText"/>
        <w:rPr>
          <w:rFonts w:cs="Arial"/>
        </w:rPr>
      </w:pPr>
      <w:r>
        <w:rPr>
          <w:rFonts w:cs="Arial"/>
        </w:rPr>
        <w:t xml:space="preserve">4 + 1 companies think that </w:t>
      </w:r>
      <w:r w:rsidRPr="000C01C3">
        <w:rPr>
          <w:rFonts w:cs="Arial"/>
        </w:rPr>
        <w:t xml:space="preserve">the mechanism proposed in SA2 for Release 15 to reduce false wake-up be </w:t>
      </w:r>
      <w:r>
        <w:rPr>
          <w:rFonts w:cs="Arial"/>
        </w:rPr>
        <w:t xml:space="preserve">should be </w:t>
      </w:r>
      <w:r w:rsidRPr="000C01C3">
        <w:rPr>
          <w:rFonts w:cs="Arial"/>
        </w:rPr>
        <w:t xml:space="preserve">used </w:t>
      </w:r>
      <w:r>
        <w:rPr>
          <w:rFonts w:cs="Arial"/>
        </w:rPr>
        <w:t xml:space="preserve">in </w:t>
      </w:r>
      <w:r w:rsidRPr="000C01C3">
        <w:rPr>
          <w:rFonts w:cs="Arial"/>
        </w:rPr>
        <w:t>Rel-16</w:t>
      </w:r>
      <w:r>
        <w:rPr>
          <w:rFonts w:cs="Arial"/>
        </w:rPr>
        <w:t xml:space="preserve">. The support from one company, i.e., representing + 1 above, depends on </w:t>
      </w:r>
      <w:r w:rsidR="00A914FC">
        <w:rPr>
          <w:rFonts w:cs="Arial"/>
        </w:rPr>
        <w:t xml:space="preserve">whether their interpretation on how the mechanism is supposed work is correct. The rapporteur assumes that this is the case and counted their support. </w:t>
      </w:r>
      <w:r>
        <w:rPr>
          <w:rFonts w:cs="Arial"/>
        </w:rPr>
        <w:t xml:space="preserve">2 companies </w:t>
      </w:r>
      <w:r w:rsidR="00A914FC">
        <w:rPr>
          <w:rFonts w:cs="Arial"/>
        </w:rPr>
        <w:t>think that it would be better to utilize the Rel-16 WUS mechanism to address the issue for various reasons.</w:t>
      </w:r>
    </w:p>
    <w:p w14:paraId="4263F374" w14:textId="77777777" w:rsidR="00920559" w:rsidRDefault="00920559" w:rsidP="00920559">
      <w:pPr>
        <w:pStyle w:val="BodyText"/>
      </w:pPr>
    </w:p>
    <w:p w14:paraId="0F7F7067" w14:textId="6DAFE06E" w:rsidR="00920559" w:rsidRDefault="00A914FC" w:rsidP="00920559">
      <w:pPr>
        <w:pStyle w:val="Proposal"/>
      </w:pPr>
      <w:bookmarkStart w:id="16" w:name="_Toc37628674"/>
      <w:r>
        <w:rPr>
          <w:rFonts w:cs="Arial"/>
        </w:rPr>
        <w:t xml:space="preserve">The mechanism proposed in </w:t>
      </w:r>
      <w:r w:rsidRPr="004465C1">
        <w:rPr>
          <w:rFonts w:cs="Arial"/>
        </w:rPr>
        <w:t xml:space="preserve">SA2 for Release 15 </w:t>
      </w:r>
      <w:r>
        <w:rPr>
          <w:rFonts w:cs="Arial"/>
        </w:rPr>
        <w:t>t</w:t>
      </w:r>
      <w:r w:rsidRPr="004465C1">
        <w:rPr>
          <w:rFonts w:cs="Arial"/>
        </w:rPr>
        <w:t xml:space="preserve">o reduce false wake-up </w:t>
      </w:r>
      <w:r>
        <w:rPr>
          <w:rFonts w:cs="Arial"/>
        </w:rPr>
        <w:t>is used in Rel-16</w:t>
      </w:r>
      <w:r w:rsidR="00920559">
        <w:rPr>
          <w:rFonts w:cs="Arial"/>
        </w:rPr>
        <w:t>.</w:t>
      </w:r>
      <w:bookmarkEnd w:id="16"/>
    </w:p>
    <w:p w14:paraId="0ADAA1F4" w14:textId="0083C744" w:rsidR="00B915D6" w:rsidRDefault="00B915D6" w:rsidP="00AC3111">
      <w:pPr>
        <w:jc w:val="both"/>
        <w:rPr>
          <w:rFonts w:ascii="Arial" w:hAnsi="Arial" w:cs="Arial"/>
        </w:rPr>
      </w:pPr>
    </w:p>
    <w:p w14:paraId="5392AB4A" w14:textId="77777777" w:rsidR="00B915D6" w:rsidRPr="002F21C5" w:rsidRDefault="00B915D6" w:rsidP="00B915D6">
      <w:pPr>
        <w:jc w:val="both"/>
        <w:rPr>
          <w:rFonts w:ascii="Arial" w:hAnsi="Arial" w:cs="Arial"/>
        </w:rPr>
      </w:pPr>
      <w:r w:rsidRPr="002F21C5">
        <w:rPr>
          <w:rFonts w:ascii="Arial" w:hAnsi="Arial" w:cs="Arial"/>
          <w:b/>
        </w:rPr>
        <w:t xml:space="preserve">Discussion point </w:t>
      </w:r>
      <w:r>
        <w:rPr>
          <w:rFonts w:ascii="Arial" w:hAnsi="Arial" w:cs="Arial"/>
          <w:b/>
        </w:rPr>
        <w:t>5</w:t>
      </w:r>
      <w:r w:rsidRPr="002F21C5">
        <w:rPr>
          <w:rFonts w:ascii="Arial" w:hAnsi="Arial" w:cs="Arial"/>
          <w:b/>
        </w:rPr>
        <w:t xml:space="preserve">: </w:t>
      </w:r>
      <w:r>
        <w:rPr>
          <w:rFonts w:ascii="Arial" w:hAnsi="Arial" w:cs="Arial"/>
          <w:b/>
        </w:rPr>
        <w:t>Please state below if there are any other open issues to discuss by providing a detailed description. Note that i</w:t>
      </w:r>
      <w:r w:rsidRPr="008D290E">
        <w:rPr>
          <w:rFonts w:ascii="Arial" w:hAnsi="Arial" w:cs="Arial"/>
          <w:b/>
        </w:rPr>
        <w:t>ssues that have already been discussed and not pursued should not be brought up again</w:t>
      </w:r>
      <w:r w:rsidRPr="002F21C5">
        <w:rPr>
          <w:rFonts w:ascii="Arial" w:hAnsi="Arial" w:cs="Arial"/>
          <w:b/>
        </w:rPr>
        <w:t>.</w:t>
      </w:r>
    </w:p>
    <w:p w14:paraId="3CC20F6C" w14:textId="11F6E1B5" w:rsidR="00B915D6" w:rsidRDefault="00B915D6" w:rsidP="00B915D6">
      <w:pPr>
        <w:pStyle w:val="BodyText"/>
      </w:pPr>
      <w:r>
        <w:t>One company provided a comment for this discussion point and proposed to confirm the following working assumption: “</w:t>
      </w:r>
      <w:r w:rsidRPr="004D6628">
        <w:t>Support of Release 16 WUS is independent to support of Release 15 WUS</w:t>
      </w:r>
      <w:r>
        <w:t>”.</w:t>
      </w:r>
    </w:p>
    <w:p w14:paraId="2A9B84F1" w14:textId="77777777" w:rsidR="00B915D6" w:rsidRDefault="00B915D6" w:rsidP="00B915D6">
      <w:pPr>
        <w:pStyle w:val="BodyText"/>
      </w:pPr>
    </w:p>
    <w:p w14:paraId="2B47DBBB" w14:textId="043626B8" w:rsidR="00B915D6" w:rsidRDefault="00B915D6" w:rsidP="00B915D6">
      <w:pPr>
        <w:pStyle w:val="Proposal"/>
      </w:pPr>
      <w:bookmarkStart w:id="17" w:name="_Toc37628675"/>
      <w:r>
        <w:t>Confirm the following working assumption: “</w:t>
      </w:r>
      <w:r w:rsidRPr="004D6628">
        <w:t>Support of Release 16 WUS is independent to support of Release 15 WUS</w:t>
      </w:r>
      <w:r>
        <w:t>”.</w:t>
      </w:r>
      <w:bookmarkEnd w:id="17"/>
    </w:p>
    <w:p w14:paraId="7EC56807" w14:textId="77777777" w:rsidR="00B915D6" w:rsidRDefault="00B915D6" w:rsidP="00B915D6">
      <w:pPr>
        <w:pStyle w:val="Proposal"/>
        <w:numPr>
          <w:ilvl w:val="0"/>
          <w:numId w:val="0"/>
        </w:numPr>
        <w:ind w:left="1701" w:hanging="1701"/>
      </w:pPr>
    </w:p>
    <w:p w14:paraId="7169A7BD" w14:textId="1E99E0F5" w:rsidR="00C01F33" w:rsidRPr="00CE0424" w:rsidRDefault="00195A9A" w:rsidP="00D43D54">
      <w:pPr>
        <w:pStyle w:val="Heading1"/>
        <w:jc w:val="both"/>
      </w:pPr>
      <w:r>
        <w:t>4</w:t>
      </w:r>
      <w:r w:rsidR="00F12B1D">
        <w:tab/>
      </w:r>
      <w:r w:rsidR="00C01F33" w:rsidRPr="00CE0424">
        <w:t>Conclusion</w:t>
      </w:r>
    </w:p>
    <w:p w14:paraId="1AC7AC70" w14:textId="658514BD" w:rsidR="00195A9A" w:rsidRPr="00471243" w:rsidRDefault="00195A9A" w:rsidP="00A914FC">
      <w:pPr>
        <w:jc w:val="both"/>
        <w:rPr>
          <w:rFonts w:ascii="Arial" w:hAnsi="Arial" w:cs="Arial"/>
        </w:rPr>
      </w:pPr>
      <w:r w:rsidRPr="00471243">
        <w:rPr>
          <w:rFonts w:ascii="Arial" w:hAnsi="Arial" w:cs="Arial"/>
        </w:rPr>
        <w:t>Based on the discussion and summary, the following proposals are made:</w:t>
      </w:r>
    </w:p>
    <w:p w14:paraId="17F7ECBB" w14:textId="77777777" w:rsidR="00406FC0" w:rsidRDefault="00406FC0" w:rsidP="00A914FC">
      <w:pPr>
        <w:pStyle w:val="BodyText"/>
      </w:pPr>
    </w:p>
    <w:p w14:paraId="2D3184C4" w14:textId="77777777" w:rsidR="00A914FC" w:rsidRDefault="006E1C82" w:rsidP="00A914FC">
      <w:pPr>
        <w:pStyle w:val="TableofFigures"/>
        <w:tabs>
          <w:tab w:val="right" w:leader="dot" w:pos="9629"/>
        </w:tabs>
        <w:jc w:val="both"/>
        <w:rPr>
          <w:rFonts w:asciiTheme="minorHAnsi"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628666" w:history="1">
        <w:r w:rsidR="00A914FC" w:rsidRPr="003A7BA8">
          <w:rPr>
            <w:rStyle w:val="Hyperlink"/>
            <w:noProof/>
          </w:rPr>
          <w:t>Proposal 1</w:t>
        </w:r>
        <w:r w:rsidR="00A914FC">
          <w:rPr>
            <w:rFonts w:asciiTheme="minorHAnsi" w:hAnsiTheme="minorHAnsi" w:cstheme="minorBidi"/>
            <w:b w:val="0"/>
            <w:noProof/>
            <w:sz w:val="22"/>
            <w:szCs w:val="22"/>
            <w:lang w:eastAsia="en-GB"/>
          </w:rPr>
          <w:tab/>
        </w:r>
        <w:r w:rsidR="00A914FC" w:rsidRPr="003A7BA8">
          <w:rPr>
            <w:rStyle w:val="Hyperlink"/>
            <w:noProof/>
          </w:rPr>
          <w:t>8 codepoints are used to indicate paging probability classes.</w:t>
        </w:r>
      </w:hyperlink>
    </w:p>
    <w:p w14:paraId="5FBF25FF" w14:textId="77777777" w:rsidR="00A914FC" w:rsidRDefault="006442F6" w:rsidP="00A914FC">
      <w:pPr>
        <w:pStyle w:val="TableofFigures"/>
        <w:tabs>
          <w:tab w:val="right" w:leader="dot" w:pos="9629"/>
        </w:tabs>
        <w:jc w:val="both"/>
        <w:rPr>
          <w:rFonts w:asciiTheme="minorHAnsi" w:hAnsiTheme="minorHAnsi" w:cstheme="minorBidi"/>
          <w:b w:val="0"/>
          <w:noProof/>
          <w:sz w:val="22"/>
          <w:szCs w:val="22"/>
          <w:lang w:eastAsia="en-GB"/>
        </w:rPr>
      </w:pPr>
      <w:hyperlink w:anchor="_Toc37628667" w:history="1">
        <w:r w:rsidR="00A914FC" w:rsidRPr="003A7BA8">
          <w:rPr>
            <w:rStyle w:val="Hyperlink"/>
            <w:noProof/>
          </w:rPr>
          <w:t>Proposal 2</w:t>
        </w:r>
        <w:r w:rsidR="00A914FC">
          <w:rPr>
            <w:rFonts w:asciiTheme="minorHAnsi" w:hAnsiTheme="minorHAnsi" w:cstheme="minorBidi"/>
            <w:b w:val="0"/>
            <w:noProof/>
            <w:sz w:val="22"/>
            <w:szCs w:val="22"/>
            <w:lang w:eastAsia="en-GB"/>
          </w:rPr>
          <w:tab/>
        </w:r>
        <w:r w:rsidR="00A914FC" w:rsidRPr="003A7BA8">
          <w:rPr>
            <w:rStyle w:val="Hyperlink"/>
            <w:noProof/>
          </w:rPr>
          <w:t>The value range for paging probability classes is up to 0.9.</w:t>
        </w:r>
      </w:hyperlink>
    </w:p>
    <w:p w14:paraId="43219CD3" w14:textId="77777777" w:rsidR="00A914FC" w:rsidRDefault="006442F6" w:rsidP="00A914FC">
      <w:pPr>
        <w:pStyle w:val="TableofFigures"/>
        <w:tabs>
          <w:tab w:val="right" w:leader="dot" w:pos="9629"/>
        </w:tabs>
        <w:jc w:val="both"/>
        <w:rPr>
          <w:rFonts w:asciiTheme="minorHAnsi" w:hAnsiTheme="minorHAnsi" w:cstheme="minorBidi"/>
          <w:b w:val="0"/>
          <w:noProof/>
          <w:sz w:val="22"/>
          <w:szCs w:val="22"/>
          <w:lang w:eastAsia="en-GB"/>
        </w:rPr>
      </w:pPr>
      <w:hyperlink w:anchor="_Toc37628668" w:history="1">
        <w:r w:rsidR="00A914FC" w:rsidRPr="003A7BA8">
          <w:rPr>
            <w:rStyle w:val="Hyperlink"/>
            <w:noProof/>
          </w:rPr>
          <w:t>Proposal 3</w:t>
        </w:r>
        <w:r w:rsidR="00A914FC">
          <w:rPr>
            <w:rFonts w:asciiTheme="minorHAnsi" w:hAnsiTheme="minorHAnsi" w:cstheme="minorBidi"/>
            <w:b w:val="0"/>
            <w:noProof/>
            <w:sz w:val="22"/>
            <w:szCs w:val="22"/>
            <w:lang w:eastAsia="en-GB"/>
          </w:rPr>
          <w:tab/>
        </w:r>
        <w:r w:rsidR="00A914FC" w:rsidRPr="003A7BA8">
          <w:rPr>
            <w:rStyle w:val="Hyperlink"/>
            <w:noProof/>
          </w:rPr>
          <w:t>The</w:t>
        </w:r>
        <w:r w:rsidR="00A914FC" w:rsidRPr="003A7BA8">
          <w:rPr>
            <w:rStyle w:val="Hyperlink"/>
            <w:rFonts w:cs="Arial"/>
            <w:noProof/>
          </w:rPr>
          <w:t xml:space="preserve"> granularity for paging probability classes is 0.1</w:t>
        </w:r>
        <w:r w:rsidR="00A914FC" w:rsidRPr="003A7BA8">
          <w:rPr>
            <w:rStyle w:val="Hyperlink"/>
            <w:noProof/>
          </w:rPr>
          <w:t>.</w:t>
        </w:r>
      </w:hyperlink>
    </w:p>
    <w:p w14:paraId="7B8A27C9" w14:textId="77777777" w:rsidR="00A914FC" w:rsidRDefault="006442F6" w:rsidP="00A914FC">
      <w:pPr>
        <w:pStyle w:val="TableofFigures"/>
        <w:tabs>
          <w:tab w:val="right" w:leader="dot" w:pos="9629"/>
        </w:tabs>
        <w:jc w:val="both"/>
        <w:rPr>
          <w:rFonts w:asciiTheme="minorHAnsi" w:hAnsiTheme="minorHAnsi" w:cstheme="minorBidi"/>
          <w:b w:val="0"/>
          <w:noProof/>
          <w:sz w:val="22"/>
          <w:szCs w:val="22"/>
          <w:lang w:eastAsia="en-GB"/>
        </w:rPr>
      </w:pPr>
      <w:hyperlink w:anchor="_Toc37628669" w:history="1">
        <w:r w:rsidR="00A914FC" w:rsidRPr="003A7BA8">
          <w:rPr>
            <w:rStyle w:val="Hyperlink"/>
            <w:noProof/>
          </w:rPr>
          <w:t>Proposal 4</w:t>
        </w:r>
        <w:r w:rsidR="00A914FC">
          <w:rPr>
            <w:rFonts w:asciiTheme="minorHAnsi" w:hAnsiTheme="minorHAnsi" w:cstheme="minorBidi"/>
            <w:b w:val="0"/>
            <w:noProof/>
            <w:sz w:val="22"/>
            <w:szCs w:val="22"/>
            <w:lang w:eastAsia="en-GB"/>
          </w:rPr>
          <w:tab/>
        </w:r>
        <w:r w:rsidR="00A914FC" w:rsidRPr="003A7BA8">
          <w:rPr>
            <w:rStyle w:val="Hyperlink"/>
            <w:noProof/>
          </w:rPr>
          <w:t>The</w:t>
        </w:r>
        <w:r w:rsidR="00A914FC" w:rsidRPr="003A7BA8">
          <w:rPr>
            <w:rStyle w:val="Hyperlink"/>
            <w:rFonts w:cs="Arial"/>
            <w:noProof/>
          </w:rPr>
          <w:t xml:space="preserve"> </w:t>
        </w:r>
        <w:r w:rsidR="00A914FC" w:rsidRPr="003A7BA8">
          <w:rPr>
            <w:rStyle w:val="Hyperlink"/>
            <w:noProof/>
          </w:rPr>
          <w:t>value range for paging probability classes starts from 0.2.</w:t>
        </w:r>
      </w:hyperlink>
    </w:p>
    <w:p w14:paraId="7E2541C0" w14:textId="77777777" w:rsidR="00A914FC" w:rsidRDefault="006442F6" w:rsidP="00A914FC">
      <w:pPr>
        <w:pStyle w:val="TableofFigures"/>
        <w:tabs>
          <w:tab w:val="right" w:leader="dot" w:pos="9629"/>
        </w:tabs>
        <w:jc w:val="both"/>
        <w:rPr>
          <w:rFonts w:asciiTheme="minorHAnsi" w:hAnsiTheme="minorHAnsi" w:cstheme="minorBidi"/>
          <w:b w:val="0"/>
          <w:noProof/>
          <w:sz w:val="22"/>
          <w:szCs w:val="22"/>
          <w:lang w:eastAsia="en-GB"/>
        </w:rPr>
      </w:pPr>
      <w:hyperlink w:anchor="_Toc37628670" w:history="1">
        <w:r w:rsidR="00A914FC" w:rsidRPr="003A7BA8">
          <w:rPr>
            <w:rStyle w:val="Hyperlink"/>
            <w:noProof/>
          </w:rPr>
          <w:t>Proposal 5</w:t>
        </w:r>
        <w:r w:rsidR="00A914FC">
          <w:rPr>
            <w:rFonts w:asciiTheme="minorHAnsi" w:hAnsiTheme="minorHAnsi" w:cstheme="minorBidi"/>
            <w:b w:val="0"/>
            <w:noProof/>
            <w:sz w:val="22"/>
            <w:szCs w:val="22"/>
            <w:lang w:eastAsia="en-GB"/>
          </w:rPr>
          <w:tab/>
        </w:r>
        <w:r w:rsidR="00A914FC" w:rsidRPr="003A7BA8">
          <w:rPr>
            <w:rStyle w:val="Hyperlink"/>
            <w:noProof/>
          </w:rPr>
          <w:t>The</w:t>
        </w:r>
        <w:r w:rsidR="00A914FC" w:rsidRPr="003A7BA8">
          <w:rPr>
            <w:rStyle w:val="Hyperlink"/>
            <w:rFonts w:cs="Arial"/>
            <w:noProof/>
          </w:rPr>
          <w:t xml:space="preserve"> </w:t>
        </w:r>
        <w:r w:rsidR="00A914FC" w:rsidRPr="003A7BA8">
          <w:rPr>
            <w:rStyle w:val="Hyperlink"/>
            <w:noProof/>
          </w:rPr>
          <w:t>following codepoints are used to indicate a paging probability class: {n20,n30,n40,n50,n60,n70,n80,n90}</w:t>
        </w:r>
      </w:hyperlink>
    </w:p>
    <w:p w14:paraId="76586D24" w14:textId="77777777" w:rsidR="00A914FC" w:rsidRDefault="006442F6" w:rsidP="00A914FC">
      <w:pPr>
        <w:pStyle w:val="TableofFigures"/>
        <w:tabs>
          <w:tab w:val="right" w:leader="dot" w:pos="9629"/>
        </w:tabs>
        <w:jc w:val="both"/>
        <w:rPr>
          <w:rFonts w:asciiTheme="minorHAnsi" w:hAnsiTheme="minorHAnsi" w:cstheme="minorBidi"/>
          <w:b w:val="0"/>
          <w:noProof/>
          <w:sz w:val="22"/>
          <w:szCs w:val="22"/>
          <w:lang w:eastAsia="en-GB"/>
        </w:rPr>
      </w:pPr>
      <w:hyperlink w:anchor="_Toc37628671" w:history="1">
        <w:r w:rsidR="00A914FC" w:rsidRPr="003A7BA8">
          <w:rPr>
            <w:rStyle w:val="Hyperlink"/>
            <w:noProof/>
          </w:rPr>
          <w:t>Proposal 6</w:t>
        </w:r>
        <w:r w:rsidR="00A914FC">
          <w:rPr>
            <w:rFonts w:asciiTheme="minorHAnsi" w:hAnsiTheme="minorHAnsi" w:cstheme="minorBidi"/>
            <w:b w:val="0"/>
            <w:noProof/>
            <w:sz w:val="22"/>
            <w:szCs w:val="22"/>
            <w:lang w:eastAsia="en-GB"/>
          </w:rPr>
          <w:tab/>
        </w:r>
        <w:r w:rsidR="00A914FC" w:rsidRPr="003A7BA8">
          <w:rPr>
            <w:rStyle w:val="Hyperlink"/>
            <w:noProof/>
          </w:rPr>
          <w:t xml:space="preserve">Discuss whether SA2/RAN3 should be informed with an LS if </w:t>
        </w:r>
        <w:r w:rsidR="00A914FC" w:rsidRPr="003A7BA8">
          <w:rPr>
            <w:rStyle w:val="Hyperlink"/>
            <w:rFonts w:cs="Arial"/>
            <w:noProof/>
          </w:rPr>
          <w:t>RAN2 were to decide on the value range and granularity.</w:t>
        </w:r>
      </w:hyperlink>
    </w:p>
    <w:p w14:paraId="395FEACD" w14:textId="77777777" w:rsidR="00A914FC" w:rsidRDefault="006442F6" w:rsidP="00A914FC">
      <w:pPr>
        <w:pStyle w:val="TableofFigures"/>
        <w:tabs>
          <w:tab w:val="right" w:leader="dot" w:pos="9629"/>
        </w:tabs>
        <w:jc w:val="both"/>
        <w:rPr>
          <w:rFonts w:asciiTheme="minorHAnsi" w:hAnsiTheme="minorHAnsi" w:cstheme="minorBidi"/>
          <w:b w:val="0"/>
          <w:noProof/>
          <w:sz w:val="22"/>
          <w:szCs w:val="22"/>
          <w:lang w:eastAsia="en-GB"/>
        </w:rPr>
      </w:pPr>
      <w:hyperlink w:anchor="_Toc37628672" w:history="1">
        <w:r w:rsidR="00A914FC" w:rsidRPr="003A7BA8">
          <w:rPr>
            <w:rStyle w:val="Hyperlink"/>
            <w:noProof/>
          </w:rPr>
          <w:t>Proposal 7</w:t>
        </w:r>
        <w:r w:rsidR="00A914FC">
          <w:rPr>
            <w:rFonts w:asciiTheme="minorHAnsi" w:hAnsiTheme="minorHAnsi" w:cstheme="minorBidi"/>
            <w:b w:val="0"/>
            <w:noProof/>
            <w:sz w:val="22"/>
            <w:szCs w:val="22"/>
            <w:lang w:eastAsia="en-GB"/>
          </w:rPr>
          <w:tab/>
        </w:r>
        <w:r w:rsidR="00A914FC" w:rsidRPr="003A7BA8">
          <w:rPr>
            <w:rStyle w:val="Hyperlink"/>
            <w:noProof/>
          </w:rPr>
          <w:t>Discuss whether there is a need to support 4 WUS group sets considering that 1 WUS group set is assigned for UEs with no paging probability class</w:t>
        </w:r>
        <w:r w:rsidR="00A914FC" w:rsidRPr="003A7BA8">
          <w:rPr>
            <w:rStyle w:val="Hyperlink"/>
            <w:rFonts w:cs="Arial"/>
            <w:noProof/>
          </w:rPr>
          <w:t>.</w:t>
        </w:r>
      </w:hyperlink>
    </w:p>
    <w:p w14:paraId="2FBF8387" w14:textId="77777777" w:rsidR="00A914FC" w:rsidRDefault="006442F6" w:rsidP="00A914FC">
      <w:pPr>
        <w:pStyle w:val="TableofFigures"/>
        <w:tabs>
          <w:tab w:val="right" w:leader="dot" w:pos="9629"/>
        </w:tabs>
        <w:jc w:val="both"/>
        <w:rPr>
          <w:rFonts w:asciiTheme="minorHAnsi" w:hAnsiTheme="minorHAnsi" w:cstheme="minorBidi"/>
          <w:b w:val="0"/>
          <w:noProof/>
          <w:sz w:val="22"/>
          <w:szCs w:val="22"/>
          <w:lang w:eastAsia="en-GB"/>
        </w:rPr>
      </w:pPr>
      <w:hyperlink w:anchor="_Toc37628673" w:history="1">
        <w:r w:rsidR="00A914FC" w:rsidRPr="003A7BA8">
          <w:rPr>
            <w:rStyle w:val="Hyperlink"/>
            <w:noProof/>
          </w:rPr>
          <w:t>Proposal 8</w:t>
        </w:r>
        <w:r w:rsidR="00A914FC">
          <w:rPr>
            <w:rFonts w:asciiTheme="minorHAnsi" w:hAnsiTheme="minorHAnsi" w:cstheme="minorBidi"/>
            <w:b w:val="0"/>
            <w:noProof/>
            <w:sz w:val="22"/>
            <w:szCs w:val="22"/>
            <w:lang w:eastAsia="en-GB"/>
          </w:rPr>
          <w:tab/>
        </w:r>
        <w:r w:rsidR="00A914FC" w:rsidRPr="003A7BA8">
          <w:rPr>
            <w:rStyle w:val="Hyperlink"/>
            <w:noProof/>
          </w:rPr>
          <w:t>Discuss whether it would be beneficial for the eNB if the MME provides assistance information regarding a particular paging probability class</w:t>
        </w:r>
        <w:r w:rsidR="00A914FC" w:rsidRPr="003A7BA8">
          <w:rPr>
            <w:rStyle w:val="Hyperlink"/>
            <w:rFonts w:cs="Arial"/>
            <w:noProof/>
          </w:rPr>
          <w:t>.</w:t>
        </w:r>
      </w:hyperlink>
    </w:p>
    <w:p w14:paraId="6125AFB4" w14:textId="77777777" w:rsidR="00A914FC" w:rsidRDefault="006442F6" w:rsidP="00A914FC">
      <w:pPr>
        <w:pStyle w:val="TableofFigures"/>
        <w:tabs>
          <w:tab w:val="right" w:leader="dot" w:pos="9629"/>
        </w:tabs>
        <w:jc w:val="both"/>
        <w:rPr>
          <w:rFonts w:asciiTheme="minorHAnsi" w:hAnsiTheme="minorHAnsi" w:cstheme="minorBidi"/>
          <w:b w:val="0"/>
          <w:noProof/>
          <w:sz w:val="22"/>
          <w:szCs w:val="22"/>
          <w:lang w:eastAsia="en-GB"/>
        </w:rPr>
      </w:pPr>
      <w:hyperlink w:anchor="_Toc37628674" w:history="1">
        <w:r w:rsidR="00A914FC" w:rsidRPr="003A7BA8">
          <w:rPr>
            <w:rStyle w:val="Hyperlink"/>
            <w:noProof/>
          </w:rPr>
          <w:t>Proposal 9</w:t>
        </w:r>
        <w:r w:rsidR="00A914FC">
          <w:rPr>
            <w:rFonts w:asciiTheme="minorHAnsi" w:hAnsiTheme="minorHAnsi" w:cstheme="minorBidi"/>
            <w:b w:val="0"/>
            <w:noProof/>
            <w:sz w:val="22"/>
            <w:szCs w:val="22"/>
            <w:lang w:eastAsia="en-GB"/>
          </w:rPr>
          <w:tab/>
        </w:r>
        <w:r w:rsidR="00A914FC" w:rsidRPr="003A7BA8">
          <w:rPr>
            <w:rStyle w:val="Hyperlink"/>
            <w:rFonts w:cs="Arial"/>
            <w:noProof/>
          </w:rPr>
          <w:t>The mechanism proposed in SA2 for Release 15 to reduce false wake-up is used in Rel-16.</w:t>
        </w:r>
      </w:hyperlink>
    </w:p>
    <w:p w14:paraId="7DD2682D" w14:textId="77777777" w:rsidR="00A914FC" w:rsidRDefault="006442F6" w:rsidP="00A914FC">
      <w:pPr>
        <w:pStyle w:val="TableofFigures"/>
        <w:tabs>
          <w:tab w:val="right" w:leader="dot" w:pos="9629"/>
        </w:tabs>
        <w:jc w:val="both"/>
        <w:rPr>
          <w:rFonts w:asciiTheme="minorHAnsi" w:hAnsiTheme="minorHAnsi" w:cstheme="minorBidi"/>
          <w:b w:val="0"/>
          <w:noProof/>
          <w:sz w:val="22"/>
          <w:szCs w:val="22"/>
          <w:lang w:eastAsia="en-GB"/>
        </w:rPr>
      </w:pPr>
      <w:hyperlink w:anchor="_Toc37628675" w:history="1">
        <w:r w:rsidR="00A914FC" w:rsidRPr="003A7BA8">
          <w:rPr>
            <w:rStyle w:val="Hyperlink"/>
            <w:noProof/>
          </w:rPr>
          <w:t>Proposal 10</w:t>
        </w:r>
        <w:r w:rsidR="00A914FC">
          <w:rPr>
            <w:rFonts w:asciiTheme="minorHAnsi" w:hAnsiTheme="minorHAnsi" w:cstheme="minorBidi"/>
            <w:b w:val="0"/>
            <w:noProof/>
            <w:sz w:val="22"/>
            <w:szCs w:val="22"/>
            <w:lang w:eastAsia="en-GB"/>
          </w:rPr>
          <w:tab/>
        </w:r>
        <w:r w:rsidR="00A914FC" w:rsidRPr="003A7BA8">
          <w:rPr>
            <w:rStyle w:val="Hyperlink"/>
            <w:noProof/>
          </w:rPr>
          <w:t>Confirm the following working assumption: “Support of Release 16 WUS is independent to support of Release 15 WUS”.</w:t>
        </w:r>
      </w:hyperlink>
    </w:p>
    <w:p w14:paraId="3A69F1AB" w14:textId="25684BD2" w:rsidR="008E065E" w:rsidRPr="00CE0424" w:rsidRDefault="006E1C82" w:rsidP="00A914FC">
      <w:pPr>
        <w:pStyle w:val="BodyText"/>
        <w:rPr>
          <w:b/>
          <w:bCs/>
        </w:rPr>
      </w:pPr>
      <w:r>
        <w:rPr>
          <w:b/>
          <w:bCs/>
          <w:lang w:val="en-US"/>
        </w:rPr>
        <w:fldChar w:fldCharType="end"/>
      </w:r>
      <w:r w:rsidRPr="00CE0424">
        <w:rPr>
          <w:b/>
          <w:bCs/>
        </w:rPr>
        <w:t xml:space="preserve"> </w:t>
      </w:r>
    </w:p>
    <w:p w14:paraId="62B5C72B" w14:textId="2321220E" w:rsidR="00F507D1" w:rsidRPr="00CE0424" w:rsidRDefault="00BE7929" w:rsidP="00CE0424">
      <w:pPr>
        <w:pStyle w:val="Heading1"/>
      </w:pPr>
      <w:bookmarkStart w:id="18" w:name="_In-sequence_SDU_delivery"/>
      <w:bookmarkEnd w:id="18"/>
      <w:r>
        <w:t>4</w:t>
      </w:r>
      <w:r w:rsidR="00F12B1D">
        <w:tab/>
      </w:r>
      <w:r w:rsidR="00F507D1" w:rsidRPr="00CE0424">
        <w:t>References</w:t>
      </w:r>
    </w:p>
    <w:bookmarkStart w:id="19" w:name="_Ref174151459"/>
    <w:bookmarkStart w:id="20" w:name="_Ref189809556"/>
    <w:p w14:paraId="11197388" w14:textId="07205C3D" w:rsidR="00D43D54" w:rsidRDefault="00C434DD" w:rsidP="00D43D54">
      <w:pPr>
        <w:pStyle w:val="Reference"/>
      </w:pPr>
      <w:r>
        <w:rPr>
          <w:noProof/>
        </w:rPr>
        <w:fldChar w:fldCharType="begin"/>
      </w:r>
      <w:r w:rsidR="005A3593">
        <w:rPr>
          <w:noProof/>
        </w:rPr>
        <w:instrText>HYPERLINK "http://3gpp.org/ftp/tsg_ran/TSG_RAN/TSGR_86/Docs/RP-192875.zip"</w:instrText>
      </w:r>
      <w:r>
        <w:rPr>
          <w:noProof/>
        </w:rPr>
        <w:fldChar w:fldCharType="separate"/>
      </w:r>
      <w:r>
        <w:rPr>
          <w:rStyle w:val="Hyperlink"/>
        </w:rPr>
        <w:t>R</w:t>
      </w:r>
      <w:r w:rsidR="005A3593">
        <w:rPr>
          <w:rStyle w:val="Hyperlink"/>
        </w:rPr>
        <w:t>P</w:t>
      </w:r>
      <w:r>
        <w:rPr>
          <w:rStyle w:val="Hyperlink"/>
        </w:rPr>
        <w:t>-19</w:t>
      </w:r>
      <w:r w:rsidR="005A3593">
        <w:rPr>
          <w:rStyle w:val="Hyperlink"/>
        </w:rPr>
        <w:t>2875</w:t>
      </w:r>
      <w:r>
        <w:rPr>
          <w:noProof/>
        </w:rPr>
        <w:fldChar w:fldCharType="end"/>
      </w:r>
      <w:r w:rsidR="005A3593">
        <w:t>, “Additional</w:t>
      </w:r>
      <w:r w:rsidR="005A3593" w:rsidRPr="00733C48">
        <w:t xml:space="preserve"> MTC enhancements for LTE</w:t>
      </w:r>
      <w:r w:rsidR="005A3593">
        <w:t xml:space="preserve">”, Ericsson, RAN#86, </w:t>
      </w:r>
      <w:proofErr w:type="spellStart"/>
      <w:r w:rsidR="005A3593" w:rsidRPr="005A3593">
        <w:t>Sitges</w:t>
      </w:r>
      <w:proofErr w:type="spellEnd"/>
      <w:r w:rsidR="005A3593" w:rsidRPr="005A3593">
        <w:t>, Spain, 9th – 12th December 2019</w:t>
      </w:r>
      <w:r w:rsidR="00406FC0">
        <w:t>.</w:t>
      </w:r>
    </w:p>
    <w:p w14:paraId="70C40964" w14:textId="73DDB05E" w:rsidR="005B486F" w:rsidRDefault="006442F6" w:rsidP="00D43D54">
      <w:pPr>
        <w:pStyle w:val="Reference"/>
      </w:pPr>
      <w:hyperlink r:id="rId10" w:history="1">
        <w:r w:rsidR="005A3593">
          <w:rPr>
            <w:rStyle w:val="Hyperlink"/>
          </w:rPr>
          <w:t>RP-193224</w:t>
        </w:r>
      </w:hyperlink>
      <w:r w:rsidR="005A3593">
        <w:t>, “</w:t>
      </w:r>
      <w:r w:rsidR="005A3593" w:rsidRPr="005A3593">
        <w:t>Additional enhancements for NB-IoT</w:t>
      </w:r>
      <w:r w:rsidR="005A3593">
        <w:t xml:space="preserve">”, </w:t>
      </w:r>
      <w:proofErr w:type="spellStart"/>
      <w:r w:rsidR="005A3593">
        <w:t>Futurewei</w:t>
      </w:r>
      <w:proofErr w:type="spellEnd"/>
      <w:r w:rsidR="005A3593">
        <w:t xml:space="preserve">, RAN#86, </w:t>
      </w:r>
      <w:proofErr w:type="spellStart"/>
      <w:r w:rsidR="005A3593" w:rsidRPr="005A3593">
        <w:t>Sitges</w:t>
      </w:r>
      <w:proofErr w:type="spellEnd"/>
      <w:r w:rsidR="005A3593" w:rsidRPr="005A3593">
        <w:t>, Spain, 9th – 12th December 2019</w:t>
      </w:r>
      <w:r w:rsidR="005A3593">
        <w:t>.</w:t>
      </w:r>
    </w:p>
    <w:p w14:paraId="3BB21021" w14:textId="541B4586" w:rsidR="003404DE" w:rsidRDefault="006442F6" w:rsidP="00D43D54">
      <w:pPr>
        <w:pStyle w:val="Reference"/>
      </w:pPr>
      <w:hyperlink r:id="rId11" w:tooltip="D:workfilesRANRAN2RAN2_108docsR2-1915772.zip" w:history="1">
        <w:r w:rsidR="003404DE" w:rsidRPr="00A15CBA">
          <w:rPr>
            <w:rStyle w:val="Hyperlink"/>
          </w:rPr>
          <w:t>R2-</w:t>
        </w:r>
        <w:r w:rsidR="006F1861">
          <w:rPr>
            <w:rStyle w:val="Hyperlink"/>
          </w:rPr>
          <w:t>2001886</w:t>
        </w:r>
      </w:hyperlink>
      <w:r w:rsidR="00C434DD">
        <w:t>, “</w:t>
      </w:r>
      <w:r w:rsidR="006F1861" w:rsidRPr="006F1861">
        <w:t>RAN2 agreements for Rel-16 additional enhancements for NB-IoT and MTC</w:t>
      </w:r>
      <w:r w:rsidR="003404DE">
        <w:t>”</w:t>
      </w:r>
      <w:r w:rsidR="006F1861">
        <w:t xml:space="preserve">, Blackberry, </w:t>
      </w:r>
      <w:r w:rsidR="003404DE">
        <w:t>Rel-16</w:t>
      </w:r>
      <w:r w:rsidR="006F1861">
        <w:t xml:space="preserve">, </w:t>
      </w:r>
      <w:r w:rsidR="003404DE">
        <w:t>LTE_eMTC5-Core, NB_IOTenh3-Core</w:t>
      </w:r>
    </w:p>
    <w:p w14:paraId="25F28FD2" w14:textId="6F601796" w:rsidR="003A7EF3" w:rsidRPr="00CE0424" w:rsidRDefault="006442F6" w:rsidP="00CE0424">
      <w:pPr>
        <w:pStyle w:val="Reference"/>
      </w:pPr>
      <w:hyperlink r:id="rId12" w:tooltip="D:workfilesRANRAN2RAN2_108docsR2-1915316.zip" w:history="1">
        <w:r w:rsidR="003404DE" w:rsidRPr="00A15CBA">
          <w:rPr>
            <w:rStyle w:val="Hyperlink"/>
          </w:rPr>
          <w:t>R2-</w:t>
        </w:r>
        <w:r w:rsidR="006F1861">
          <w:rPr>
            <w:rStyle w:val="Hyperlink"/>
          </w:rPr>
          <w:t>2001789</w:t>
        </w:r>
      </w:hyperlink>
      <w:r w:rsidR="003404DE">
        <w:t>, “</w:t>
      </w:r>
      <w:r w:rsidR="006F1861">
        <w:t xml:space="preserve">Report of </w:t>
      </w:r>
      <w:r w:rsidR="006F1861" w:rsidRPr="006F1861">
        <w:t>WUS: Progress the FFS from Email Discussion 108#94 and Summary</w:t>
      </w:r>
      <w:r w:rsidR="003404DE">
        <w:t>”</w:t>
      </w:r>
      <w:r w:rsidR="006F1861">
        <w:t xml:space="preserve">, Qualcomm, </w:t>
      </w:r>
      <w:r w:rsidR="003404DE">
        <w:t>Rel-16</w:t>
      </w:r>
      <w:r w:rsidR="006F1861">
        <w:t xml:space="preserve">, </w:t>
      </w:r>
      <w:r w:rsidR="003404DE">
        <w:t>LTE_e</w:t>
      </w:r>
      <w:bookmarkStart w:id="21" w:name="_GoBack"/>
      <w:bookmarkEnd w:id="21"/>
      <w:r w:rsidR="003404DE">
        <w:t>MTC5-Core, NB_IOTenh3-Core.</w:t>
      </w:r>
      <w:bookmarkEnd w:id="19"/>
      <w:bookmarkEnd w:id="20"/>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888BA" w14:textId="77777777" w:rsidR="006442F6" w:rsidRDefault="006442F6">
      <w:r>
        <w:separator/>
      </w:r>
    </w:p>
  </w:endnote>
  <w:endnote w:type="continuationSeparator" w:id="0">
    <w:p w14:paraId="11089FB3" w14:textId="77777777" w:rsidR="006442F6" w:rsidRDefault="00644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ExtB">
    <w:panose1 w:val="02020500000000000000"/>
    <w:charset w:val="88"/>
    <w:family w:val="roman"/>
    <w:pitch w:val="variable"/>
    <w:sig w:usb0="8000002F" w:usb1="0A080008" w:usb2="00000010"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FA92" w14:textId="06F7FC81" w:rsidR="007545BD" w:rsidRDefault="007545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535AF">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35AF">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3A1AF" w14:textId="77777777" w:rsidR="006442F6" w:rsidRDefault="006442F6">
      <w:r>
        <w:separator/>
      </w:r>
    </w:p>
  </w:footnote>
  <w:footnote w:type="continuationSeparator" w:id="0">
    <w:p w14:paraId="23DC38E4" w14:textId="77777777" w:rsidR="006442F6" w:rsidRDefault="00644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2C4EE" w14:textId="77777777" w:rsidR="007545BD" w:rsidRDefault="007545B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5CF7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0A9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C85747"/>
    <w:multiLevelType w:val="hybridMultilevel"/>
    <w:tmpl w:val="72D83BF2"/>
    <w:lvl w:ilvl="0" w:tplc="EDB2495A">
      <w:start w:val="1"/>
      <w:numFmt w:val="bullet"/>
      <w:lvlText w:val="-"/>
      <w:lvlJc w:val="left"/>
      <w:pPr>
        <w:ind w:left="1620" w:hanging="360"/>
      </w:pPr>
      <w:rPr>
        <w:rFonts w:ascii="Arial" w:eastAsia="MS Mincho" w:hAnsi="Arial" w:cs="Arial" w:hint="default"/>
      </w:rPr>
    </w:lvl>
    <w:lvl w:ilvl="1" w:tplc="10090003" w:tentative="1">
      <w:start w:val="1"/>
      <w:numFmt w:val="bullet"/>
      <w:lvlText w:val="o"/>
      <w:lvlJc w:val="left"/>
      <w:pPr>
        <w:ind w:left="2340" w:hanging="360"/>
      </w:pPr>
      <w:rPr>
        <w:rFonts w:ascii="Courier New" w:hAnsi="Courier New" w:cs="Courier New" w:hint="default"/>
      </w:rPr>
    </w:lvl>
    <w:lvl w:ilvl="2" w:tplc="10090005" w:tentative="1">
      <w:start w:val="1"/>
      <w:numFmt w:val="bullet"/>
      <w:lvlText w:val=""/>
      <w:lvlJc w:val="left"/>
      <w:pPr>
        <w:ind w:left="3060" w:hanging="360"/>
      </w:pPr>
      <w:rPr>
        <w:rFonts w:ascii="Wingdings" w:hAnsi="Wingdings" w:hint="default"/>
      </w:rPr>
    </w:lvl>
    <w:lvl w:ilvl="3" w:tplc="10090001" w:tentative="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55A26"/>
    <w:multiLevelType w:val="hybridMultilevel"/>
    <w:tmpl w:val="CD8CF96A"/>
    <w:lvl w:ilvl="0" w:tplc="C646F34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A850BE"/>
    <w:multiLevelType w:val="hybridMultilevel"/>
    <w:tmpl w:val="3DF8D4F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FC794F"/>
    <w:multiLevelType w:val="hybridMultilevel"/>
    <w:tmpl w:val="5BD0A49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016284"/>
    <w:multiLevelType w:val="hybridMultilevel"/>
    <w:tmpl w:val="744CFB32"/>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D9570E"/>
    <w:multiLevelType w:val="hybridMultilevel"/>
    <w:tmpl w:val="22DA4CEC"/>
    <w:lvl w:ilvl="0" w:tplc="292AACBA">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251FD7"/>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7A53D6"/>
    <w:multiLevelType w:val="hybridMultilevel"/>
    <w:tmpl w:val="34D07FD6"/>
    <w:lvl w:ilvl="0" w:tplc="D35AB068">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9" w15:restartNumberingAfterBreak="0">
    <w:nsid w:val="6BAA1D23"/>
    <w:multiLevelType w:val="hybridMultilevel"/>
    <w:tmpl w:val="DA9064B6"/>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6E4CB7"/>
    <w:multiLevelType w:val="hybridMultilevel"/>
    <w:tmpl w:val="A8F2D1CC"/>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3"/>
  </w:num>
  <w:num w:numId="4">
    <w:abstractNumId w:val="15"/>
  </w:num>
  <w:num w:numId="5">
    <w:abstractNumId w:val="9"/>
  </w:num>
  <w:num w:numId="6">
    <w:abstractNumId w:val="18"/>
  </w:num>
  <w:num w:numId="7">
    <w:abstractNumId w:val="25"/>
  </w:num>
  <w:num w:numId="8">
    <w:abstractNumId w:val="10"/>
  </w:num>
  <w:num w:numId="9">
    <w:abstractNumId w:val="8"/>
  </w:num>
  <w:num w:numId="10">
    <w:abstractNumId w:val="2"/>
  </w:num>
  <w:num w:numId="11">
    <w:abstractNumId w:val="1"/>
  </w:num>
  <w:num w:numId="12">
    <w:abstractNumId w:val="0"/>
  </w:num>
  <w:num w:numId="13">
    <w:abstractNumId w:val="23"/>
  </w:num>
  <w:num w:numId="14">
    <w:abstractNumId w:val="24"/>
  </w:num>
  <w:num w:numId="15">
    <w:abstractNumId w:val="16"/>
  </w:num>
  <w:num w:numId="16">
    <w:abstractNumId w:val="27"/>
  </w:num>
  <w:num w:numId="17">
    <w:abstractNumId w:val="6"/>
  </w:num>
  <w:num w:numId="18">
    <w:abstractNumId w:val="7"/>
  </w:num>
  <w:num w:numId="19">
    <w:abstractNumId w:val="4"/>
  </w:num>
  <w:num w:numId="20">
    <w:abstractNumId w:val="33"/>
  </w:num>
  <w:num w:numId="21">
    <w:abstractNumId w:val="11"/>
  </w:num>
  <w:num w:numId="22">
    <w:abstractNumId w:val="30"/>
  </w:num>
  <w:num w:numId="23">
    <w:abstractNumId w:val="14"/>
  </w:num>
  <w:num w:numId="24">
    <w:abstractNumId w:val="17"/>
  </w:num>
  <w:num w:numId="25">
    <w:abstractNumId w:val="26"/>
  </w:num>
  <w:num w:numId="26">
    <w:abstractNumId w:val="28"/>
  </w:num>
  <w:num w:numId="27">
    <w:abstractNumId w:val="5"/>
  </w:num>
  <w:num w:numId="28">
    <w:abstractNumId w:val="31"/>
  </w:num>
  <w:num w:numId="29">
    <w:abstractNumId w:val="19"/>
  </w:num>
  <w:num w:numId="30">
    <w:abstractNumId w:val="20"/>
  </w:num>
  <w:num w:numId="31">
    <w:abstractNumId w:val="24"/>
  </w:num>
  <w:num w:numId="32">
    <w:abstractNumId w:val="21"/>
  </w:num>
  <w:num w:numId="33">
    <w:abstractNumId w:val="12"/>
  </w:num>
  <w:num w:numId="34">
    <w:abstractNumId w:val="29"/>
  </w:num>
  <w:num w:numId="35">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en-CA" w:vendorID="64" w:dllVersion="6" w:nlCheck="1" w:checkStyle="1"/>
  <w:activeWritingStyle w:appName="MSWord" w:lang="zh-CN" w:vendorID="64" w:dllVersion="5" w:nlCheck="1" w:checkStyle="1"/>
  <w:activeWritingStyle w:appName="MSWord" w:lang="fr-FR" w:vendorID="64" w:dllVersion="6"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9BA"/>
    <w:rsid w:val="000006E1"/>
    <w:rsid w:val="00002A37"/>
    <w:rsid w:val="0000564C"/>
    <w:rsid w:val="00006446"/>
    <w:rsid w:val="00006896"/>
    <w:rsid w:val="00007CDC"/>
    <w:rsid w:val="00010B7A"/>
    <w:rsid w:val="00011B28"/>
    <w:rsid w:val="00015D15"/>
    <w:rsid w:val="000164D1"/>
    <w:rsid w:val="00016841"/>
    <w:rsid w:val="00020C33"/>
    <w:rsid w:val="00024968"/>
    <w:rsid w:val="0002564D"/>
    <w:rsid w:val="00025ECA"/>
    <w:rsid w:val="000304AD"/>
    <w:rsid w:val="000325B8"/>
    <w:rsid w:val="000347CB"/>
    <w:rsid w:val="00034C15"/>
    <w:rsid w:val="0003594A"/>
    <w:rsid w:val="00036BA1"/>
    <w:rsid w:val="0004085A"/>
    <w:rsid w:val="000422E2"/>
    <w:rsid w:val="00042F22"/>
    <w:rsid w:val="000444EF"/>
    <w:rsid w:val="000523C1"/>
    <w:rsid w:val="00052A07"/>
    <w:rsid w:val="000534E3"/>
    <w:rsid w:val="0005606A"/>
    <w:rsid w:val="00057117"/>
    <w:rsid w:val="000616E7"/>
    <w:rsid w:val="000629C8"/>
    <w:rsid w:val="0006487E"/>
    <w:rsid w:val="00065E1A"/>
    <w:rsid w:val="00067DE6"/>
    <w:rsid w:val="00070C1E"/>
    <w:rsid w:val="00077E5F"/>
    <w:rsid w:val="0008036A"/>
    <w:rsid w:val="00081AE6"/>
    <w:rsid w:val="000855EB"/>
    <w:rsid w:val="00085B52"/>
    <w:rsid w:val="000866F2"/>
    <w:rsid w:val="0009009F"/>
    <w:rsid w:val="00091557"/>
    <w:rsid w:val="000924C1"/>
    <w:rsid w:val="000924F0"/>
    <w:rsid w:val="00093474"/>
    <w:rsid w:val="0009510F"/>
    <w:rsid w:val="000A1B7B"/>
    <w:rsid w:val="000A2ADA"/>
    <w:rsid w:val="000A56F2"/>
    <w:rsid w:val="000A7629"/>
    <w:rsid w:val="000B2719"/>
    <w:rsid w:val="000B3A8F"/>
    <w:rsid w:val="000B4AB9"/>
    <w:rsid w:val="000B58C3"/>
    <w:rsid w:val="000B61E9"/>
    <w:rsid w:val="000C01C3"/>
    <w:rsid w:val="000C165A"/>
    <w:rsid w:val="000C2E19"/>
    <w:rsid w:val="000D0D07"/>
    <w:rsid w:val="000D4797"/>
    <w:rsid w:val="000E0527"/>
    <w:rsid w:val="000E1E92"/>
    <w:rsid w:val="000F06D6"/>
    <w:rsid w:val="000F0EB1"/>
    <w:rsid w:val="000F1106"/>
    <w:rsid w:val="000F26CA"/>
    <w:rsid w:val="000F3A87"/>
    <w:rsid w:val="000F3BE9"/>
    <w:rsid w:val="000F3F6C"/>
    <w:rsid w:val="000F6DF3"/>
    <w:rsid w:val="001005FF"/>
    <w:rsid w:val="00104DE6"/>
    <w:rsid w:val="001062FB"/>
    <w:rsid w:val="001063E6"/>
    <w:rsid w:val="0010795D"/>
    <w:rsid w:val="00112290"/>
    <w:rsid w:val="00113CF4"/>
    <w:rsid w:val="001153EA"/>
    <w:rsid w:val="00115643"/>
    <w:rsid w:val="00116765"/>
    <w:rsid w:val="0011701A"/>
    <w:rsid w:val="001213FA"/>
    <w:rsid w:val="001219F5"/>
    <w:rsid w:val="00121A20"/>
    <w:rsid w:val="0012377F"/>
    <w:rsid w:val="00124314"/>
    <w:rsid w:val="001250AB"/>
    <w:rsid w:val="00126B4A"/>
    <w:rsid w:val="00132FD0"/>
    <w:rsid w:val="00132FDF"/>
    <w:rsid w:val="001344C0"/>
    <w:rsid w:val="001346FA"/>
    <w:rsid w:val="00135252"/>
    <w:rsid w:val="0013764F"/>
    <w:rsid w:val="00137AB5"/>
    <w:rsid w:val="00137F0B"/>
    <w:rsid w:val="001424BC"/>
    <w:rsid w:val="001439ED"/>
    <w:rsid w:val="00151E23"/>
    <w:rsid w:val="001526E0"/>
    <w:rsid w:val="001551B5"/>
    <w:rsid w:val="001659C1"/>
    <w:rsid w:val="00173A8E"/>
    <w:rsid w:val="0017502C"/>
    <w:rsid w:val="0018143F"/>
    <w:rsid w:val="00181FF8"/>
    <w:rsid w:val="00182B65"/>
    <w:rsid w:val="00184527"/>
    <w:rsid w:val="0018649E"/>
    <w:rsid w:val="00190AC1"/>
    <w:rsid w:val="0019341A"/>
    <w:rsid w:val="00195A9A"/>
    <w:rsid w:val="00195D77"/>
    <w:rsid w:val="00197DF9"/>
    <w:rsid w:val="001A0FD7"/>
    <w:rsid w:val="001A1987"/>
    <w:rsid w:val="001A2564"/>
    <w:rsid w:val="001A6173"/>
    <w:rsid w:val="001A6CBA"/>
    <w:rsid w:val="001B0D97"/>
    <w:rsid w:val="001B5A5D"/>
    <w:rsid w:val="001C1CE5"/>
    <w:rsid w:val="001C3D2A"/>
    <w:rsid w:val="001D24FD"/>
    <w:rsid w:val="001D51BA"/>
    <w:rsid w:val="001D53E7"/>
    <w:rsid w:val="001D6342"/>
    <w:rsid w:val="001D6D53"/>
    <w:rsid w:val="001E4443"/>
    <w:rsid w:val="001E58E2"/>
    <w:rsid w:val="001E7AED"/>
    <w:rsid w:val="001F2371"/>
    <w:rsid w:val="001F2578"/>
    <w:rsid w:val="001F3916"/>
    <w:rsid w:val="001F54C5"/>
    <w:rsid w:val="001F662C"/>
    <w:rsid w:val="001F7074"/>
    <w:rsid w:val="00200490"/>
    <w:rsid w:val="00200E39"/>
    <w:rsid w:val="00201F3A"/>
    <w:rsid w:val="00203F96"/>
    <w:rsid w:val="002069B2"/>
    <w:rsid w:val="00207FA3"/>
    <w:rsid w:val="00213C7E"/>
    <w:rsid w:val="00214DA8"/>
    <w:rsid w:val="00215423"/>
    <w:rsid w:val="002158FA"/>
    <w:rsid w:val="00220600"/>
    <w:rsid w:val="002224DB"/>
    <w:rsid w:val="00223FCB"/>
    <w:rsid w:val="002252C3"/>
    <w:rsid w:val="00225C54"/>
    <w:rsid w:val="00230765"/>
    <w:rsid w:val="00230D18"/>
    <w:rsid w:val="002319E4"/>
    <w:rsid w:val="00235632"/>
    <w:rsid w:val="00235872"/>
    <w:rsid w:val="002363A2"/>
    <w:rsid w:val="00241370"/>
    <w:rsid w:val="00241559"/>
    <w:rsid w:val="002435B3"/>
    <w:rsid w:val="002458EB"/>
    <w:rsid w:val="002470C1"/>
    <w:rsid w:val="002500C8"/>
    <w:rsid w:val="00257543"/>
    <w:rsid w:val="00260A6C"/>
    <w:rsid w:val="002617E7"/>
    <w:rsid w:val="00262AE4"/>
    <w:rsid w:val="00264228"/>
    <w:rsid w:val="00264334"/>
    <w:rsid w:val="0026473E"/>
    <w:rsid w:val="00266214"/>
    <w:rsid w:val="00266C45"/>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035"/>
    <w:rsid w:val="002B24D6"/>
    <w:rsid w:val="002B3DFE"/>
    <w:rsid w:val="002C41E6"/>
    <w:rsid w:val="002D0116"/>
    <w:rsid w:val="002D071A"/>
    <w:rsid w:val="002D34B2"/>
    <w:rsid w:val="002D48B0"/>
    <w:rsid w:val="002D5B37"/>
    <w:rsid w:val="002D7637"/>
    <w:rsid w:val="002E0458"/>
    <w:rsid w:val="002E17F2"/>
    <w:rsid w:val="002E7CAE"/>
    <w:rsid w:val="002F2771"/>
    <w:rsid w:val="002F2829"/>
    <w:rsid w:val="002F35EE"/>
    <w:rsid w:val="002F37A9"/>
    <w:rsid w:val="00301CE6"/>
    <w:rsid w:val="0030256B"/>
    <w:rsid w:val="0030501F"/>
    <w:rsid w:val="00307BA1"/>
    <w:rsid w:val="00311702"/>
    <w:rsid w:val="00311E82"/>
    <w:rsid w:val="00313FD6"/>
    <w:rsid w:val="003143BD"/>
    <w:rsid w:val="00315363"/>
    <w:rsid w:val="003203ED"/>
    <w:rsid w:val="00320EBB"/>
    <w:rsid w:val="00322C9F"/>
    <w:rsid w:val="003237B6"/>
    <w:rsid w:val="00324D23"/>
    <w:rsid w:val="00331751"/>
    <w:rsid w:val="00334579"/>
    <w:rsid w:val="0033463E"/>
    <w:rsid w:val="00335858"/>
    <w:rsid w:val="00336BDA"/>
    <w:rsid w:val="003404DE"/>
    <w:rsid w:val="00342417"/>
    <w:rsid w:val="00342BD7"/>
    <w:rsid w:val="00346DB5"/>
    <w:rsid w:val="003477B1"/>
    <w:rsid w:val="00355AD8"/>
    <w:rsid w:val="00357380"/>
    <w:rsid w:val="003602D9"/>
    <w:rsid w:val="003604CE"/>
    <w:rsid w:val="003641AF"/>
    <w:rsid w:val="00370E47"/>
    <w:rsid w:val="003742AC"/>
    <w:rsid w:val="00377CE1"/>
    <w:rsid w:val="00380B31"/>
    <w:rsid w:val="00385BF0"/>
    <w:rsid w:val="003939FF"/>
    <w:rsid w:val="003966DF"/>
    <w:rsid w:val="003A2223"/>
    <w:rsid w:val="003A2A0F"/>
    <w:rsid w:val="003A3E06"/>
    <w:rsid w:val="003A45A1"/>
    <w:rsid w:val="003A5B0A"/>
    <w:rsid w:val="003A6BAC"/>
    <w:rsid w:val="003A70A4"/>
    <w:rsid w:val="003A7EF3"/>
    <w:rsid w:val="003B0363"/>
    <w:rsid w:val="003B159C"/>
    <w:rsid w:val="003B369F"/>
    <w:rsid w:val="003B36A3"/>
    <w:rsid w:val="003B64BB"/>
    <w:rsid w:val="003B7F10"/>
    <w:rsid w:val="003B7FE5"/>
    <w:rsid w:val="003C11C8"/>
    <w:rsid w:val="003C2702"/>
    <w:rsid w:val="003C71C7"/>
    <w:rsid w:val="003C7806"/>
    <w:rsid w:val="003D109F"/>
    <w:rsid w:val="003D2478"/>
    <w:rsid w:val="003D3C45"/>
    <w:rsid w:val="003D526A"/>
    <w:rsid w:val="003D5B1F"/>
    <w:rsid w:val="003D6F96"/>
    <w:rsid w:val="003E15FA"/>
    <w:rsid w:val="003E55E4"/>
    <w:rsid w:val="003E74E3"/>
    <w:rsid w:val="003F05C7"/>
    <w:rsid w:val="003F2CD4"/>
    <w:rsid w:val="003F4914"/>
    <w:rsid w:val="003F6BBE"/>
    <w:rsid w:val="004000E8"/>
    <w:rsid w:val="00402E2B"/>
    <w:rsid w:val="0040512B"/>
    <w:rsid w:val="00405CA5"/>
    <w:rsid w:val="00405F96"/>
    <w:rsid w:val="00406FC0"/>
    <w:rsid w:val="00407CD3"/>
    <w:rsid w:val="00410134"/>
    <w:rsid w:val="00410B72"/>
    <w:rsid w:val="00410F18"/>
    <w:rsid w:val="0041263E"/>
    <w:rsid w:val="00413AAC"/>
    <w:rsid w:val="00413E92"/>
    <w:rsid w:val="00421105"/>
    <w:rsid w:val="00422AA4"/>
    <w:rsid w:val="004242F4"/>
    <w:rsid w:val="00427248"/>
    <w:rsid w:val="00437447"/>
    <w:rsid w:val="00441A2C"/>
    <w:rsid w:val="00441A92"/>
    <w:rsid w:val="004431DC"/>
    <w:rsid w:val="00444F56"/>
    <w:rsid w:val="00446488"/>
    <w:rsid w:val="004465C1"/>
    <w:rsid w:val="00446A8D"/>
    <w:rsid w:val="00450D9E"/>
    <w:rsid w:val="004517AA"/>
    <w:rsid w:val="00452CAC"/>
    <w:rsid w:val="00457565"/>
    <w:rsid w:val="00457B71"/>
    <w:rsid w:val="00460409"/>
    <w:rsid w:val="004669E2"/>
    <w:rsid w:val="00470C31"/>
    <w:rsid w:val="00471DE0"/>
    <w:rsid w:val="004734D0"/>
    <w:rsid w:val="0047556B"/>
    <w:rsid w:val="00477768"/>
    <w:rsid w:val="00481010"/>
    <w:rsid w:val="00487307"/>
    <w:rsid w:val="00492BC5"/>
    <w:rsid w:val="004960CF"/>
    <w:rsid w:val="004964F1"/>
    <w:rsid w:val="004A107E"/>
    <w:rsid w:val="004A16BC"/>
    <w:rsid w:val="004A2B94"/>
    <w:rsid w:val="004A32E4"/>
    <w:rsid w:val="004A5A08"/>
    <w:rsid w:val="004A74EF"/>
    <w:rsid w:val="004B6F6A"/>
    <w:rsid w:val="004B7C0C"/>
    <w:rsid w:val="004C1A59"/>
    <w:rsid w:val="004C36D6"/>
    <w:rsid w:val="004C3898"/>
    <w:rsid w:val="004D36B1"/>
    <w:rsid w:val="004D3F99"/>
    <w:rsid w:val="004D7EBD"/>
    <w:rsid w:val="004E1C22"/>
    <w:rsid w:val="004E2680"/>
    <w:rsid w:val="004E28F9"/>
    <w:rsid w:val="004E2EA3"/>
    <w:rsid w:val="004E462E"/>
    <w:rsid w:val="004E56DC"/>
    <w:rsid w:val="004E76F4"/>
    <w:rsid w:val="004F0B4E"/>
    <w:rsid w:val="004F0B6C"/>
    <w:rsid w:val="004F2078"/>
    <w:rsid w:val="004F4DA3"/>
    <w:rsid w:val="004F5499"/>
    <w:rsid w:val="00501976"/>
    <w:rsid w:val="00506557"/>
    <w:rsid w:val="0050677A"/>
    <w:rsid w:val="005108D8"/>
    <w:rsid w:val="005116F9"/>
    <w:rsid w:val="005153A7"/>
    <w:rsid w:val="005219CF"/>
    <w:rsid w:val="00527A4F"/>
    <w:rsid w:val="00534B59"/>
    <w:rsid w:val="00536759"/>
    <w:rsid w:val="00537C62"/>
    <w:rsid w:val="005406DE"/>
    <w:rsid w:val="00546970"/>
    <w:rsid w:val="00554E19"/>
    <w:rsid w:val="00556D73"/>
    <w:rsid w:val="0056121F"/>
    <w:rsid w:val="00561590"/>
    <w:rsid w:val="00565E07"/>
    <w:rsid w:val="00572505"/>
    <w:rsid w:val="00572C9B"/>
    <w:rsid w:val="00576FE5"/>
    <w:rsid w:val="00582809"/>
    <w:rsid w:val="0058798C"/>
    <w:rsid w:val="005900FA"/>
    <w:rsid w:val="005935A4"/>
    <w:rsid w:val="005948C2"/>
    <w:rsid w:val="00595DCA"/>
    <w:rsid w:val="0059779B"/>
    <w:rsid w:val="005A209A"/>
    <w:rsid w:val="005A3593"/>
    <w:rsid w:val="005A662D"/>
    <w:rsid w:val="005B1409"/>
    <w:rsid w:val="005B35D7"/>
    <w:rsid w:val="005B392A"/>
    <w:rsid w:val="005B3AA3"/>
    <w:rsid w:val="005B486F"/>
    <w:rsid w:val="005B6F83"/>
    <w:rsid w:val="005C0E4C"/>
    <w:rsid w:val="005C74FB"/>
    <w:rsid w:val="005D1602"/>
    <w:rsid w:val="005D190D"/>
    <w:rsid w:val="005E08E7"/>
    <w:rsid w:val="005E385F"/>
    <w:rsid w:val="005E5B81"/>
    <w:rsid w:val="005F2CB1"/>
    <w:rsid w:val="005F3025"/>
    <w:rsid w:val="005F618C"/>
    <w:rsid w:val="005F70BD"/>
    <w:rsid w:val="005F78EE"/>
    <w:rsid w:val="0060283C"/>
    <w:rsid w:val="00604F14"/>
    <w:rsid w:val="00611B83"/>
    <w:rsid w:val="00611CF5"/>
    <w:rsid w:val="00613257"/>
    <w:rsid w:val="00620A71"/>
    <w:rsid w:val="00620D80"/>
    <w:rsid w:val="006234A6"/>
    <w:rsid w:val="006254A7"/>
    <w:rsid w:val="006255E7"/>
    <w:rsid w:val="00627D34"/>
    <w:rsid w:val="00630001"/>
    <w:rsid w:val="006311B3"/>
    <w:rsid w:val="0063284C"/>
    <w:rsid w:val="00636398"/>
    <w:rsid w:val="006368D3"/>
    <w:rsid w:val="006377EC"/>
    <w:rsid w:val="0064151F"/>
    <w:rsid w:val="00641533"/>
    <w:rsid w:val="0064208D"/>
    <w:rsid w:val="00643475"/>
    <w:rsid w:val="0064396A"/>
    <w:rsid w:val="00643E95"/>
    <w:rsid w:val="006442F6"/>
    <w:rsid w:val="0064624E"/>
    <w:rsid w:val="00647425"/>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4F04"/>
    <w:rsid w:val="00675C72"/>
    <w:rsid w:val="006771F9"/>
    <w:rsid w:val="006776D7"/>
    <w:rsid w:val="00681003"/>
    <w:rsid w:val="006817C9"/>
    <w:rsid w:val="00683ECE"/>
    <w:rsid w:val="00685FF1"/>
    <w:rsid w:val="006905E3"/>
    <w:rsid w:val="006912FF"/>
    <w:rsid w:val="00691A71"/>
    <w:rsid w:val="00695FC2"/>
    <w:rsid w:val="00696949"/>
    <w:rsid w:val="00697052"/>
    <w:rsid w:val="006A46FB"/>
    <w:rsid w:val="006A5E28"/>
    <w:rsid w:val="006A697B"/>
    <w:rsid w:val="006A7AA6"/>
    <w:rsid w:val="006A7AFF"/>
    <w:rsid w:val="006B1816"/>
    <w:rsid w:val="006B2099"/>
    <w:rsid w:val="006B50CF"/>
    <w:rsid w:val="006C03B8"/>
    <w:rsid w:val="006C3DF9"/>
    <w:rsid w:val="006C5EC9"/>
    <w:rsid w:val="006C6059"/>
    <w:rsid w:val="006C7522"/>
    <w:rsid w:val="006D6F08"/>
    <w:rsid w:val="006E062C"/>
    <w:rsid w:val="006E10DE"/>
    <w:rsid w:val="006E1179"/>
    <w:rsid w:val="006E1C82"/>
    <w:rsid w:val="006E28B7"/>
    <w:rsid w:val="006E2A9B"/>
    <w:rsid w:val="006E3310"/>
    <w:rsid w:val="006E4E39"/>
    <w:rsid w:val="006E565E"/>
    <w:rsid w:val="006E611A"/>
    <w:rsid w:val="006E673D"/>
    <w:rsid w:val="006E7D3B"/>
    <w:rsid w:val="006F09B6"/>
    <w:rsid w:val="006F1861"/>
    <w:rsid w:val="006F1B70"/>
    <w:rsid w:val="006F341D"/>
    <w:rsid w:val="006F3CDE"/>
    <w:rsid w:val="006F51A0"/>
    <w:rsid w:val="006F58D4"/>
    <w:rsid w:val="006F6582"/>
    <w:rsid w:val="007008BC"/>
    <w:rsid w:val="0070346E"/>
    <w:rsid w:val="00704EDB"/>
    <w:rsid w:val="00706101"/>
    <w:rsid w:val="00707072"/>
    <w:rsid w:val="00707D61"/>
    <w:rsid w:val="00712287"/>
    <w:rsid w:val="00712772"/>
    <w:rsid w:val="007136AF"/>
    <w:rsid w:val="007148D3"/>
    <w:rsid w:val="00715B9A"/>
    <w:rsid w:val="0072165A"/>
    <w:rsid w:val="00723215"/>
    <w:rsid w:val="007257D0"/>
    <w:rsid w:val="00726EA6"/>
    <w:rsid w:val="00727208"/>
    <w:rsid w:val="00727680"/>
    <w:rsid w:val="00733677"/>
    <w:rsid w:val="007348B1"/>
    <w:rsid w:val="007362A6"/>
    <w:rsid w:val="00736D7D"/>
    <w:rsid w:val="00740E58"/>
    <w:rsid w:val="007445A0"/>
    <w:rsid w:val="00744B71"/>
    <w:rsid w:val="0074524B"/>
    <w:rsid w:val="00747D8B"/>
    <w:rsid w:val="0075085C"/>
    <w:rsid w:val="00751228"/>
    <w:rsid w:val="007528DD"/>
    <w:rsid w:val="007545BD"/>
    <w:rsid w:val="007571E1"/>
    <w:rsid w:val="007604B2"/>
    <w:rsid w:val="007647C5"/>
    <w:rsid w:val="00765281"/>
    <w:rsid w:val="00766BAD"/>
    <w:rsid w:val="007729A2"/>
    <w:rsid w:val="007755F2"/>
    <w:rsid w:val="00776971"/>
    <w:rsid w:val="00780A80"/>
    <w:rsid w:val="0078177E"/>
    <w:rsid w:val="0078304C"/>
    <w:rsid w:val="00783673"/>
    <w:rsid w:val="00785490"/>
    <w:rsid w:val="007878D2"/>
    <w:rsid w:val="007925EA"/>
    <w:rsid w:val="00793CD8"/>
    <w:rsid w:val="00795C92"/>
    <w:rsid w:val="00796231"/>
    <w:rsid w:val="007977AB"/>
    <w:rsid w:val="007A1CB3"/>
    <w:rsid w:val="007A306F"/>
    <w:rsid w:val="007A39BA"/>
    <w:rsid w:val="007A43A6"/>
    <w:rsid w:val="007A58A6"/>
    <w:rsid w:val="007A6313"/>
    <w:rsid w:val="007A7FB4"/>
    <w:rsid w:val="007B3D2D"/>
    <w:rsid w:val="007B50AE"/>
    <w:rsid w:val="007B51DF"/>
    <w:rsid w:val="007B6B39"/>
    <w:rsid w:val="007C05DD"/>
    <w:rsid w:val="007C1B0C"/>
    <w:rsid w:val="007C3D18"/>
    <w:rsid w:val="007C60BF"/>
    <w:rsid w:val="007C6A07"/>
    <w:rsid w:val="007C6A82"/>
    <w:rsid w:val="007C75A1"/>
    <w:rsid w:val="007C77A5"/>
    <w:rsid w:val="007D04E5"/>
    <w:rsid w:val="007D353D"/>
    <w:rsid w:val="007D5901"/>
    <w:rsid w:val="007D7526"/>
    <w:rsid w:val="007E4610"/>
    <w:rsid w:val="007E4715"/>
    <w:rsid w:val="007E505B"/>
    <w:rsid w:val="007E7091"/>
    <w:rsid w:val="007E74A0"/>
    <w:rsid w:val="00802668"/>
    <w:rsid w:val="00803FAE"/>
    <w:rsid w:val="0080605F"/>
    <w:rsid w:val="00807786"/>
    <w:rsid w:val="00810039"/>
    <w:rsid w:val="00811FCB"/>
    <w:rsid w:val="008158D6"/>
    <w:rsid w:val="00816727"/>
    <w:rsid w:val="00817196"/>
    <w:rsid w:val="00821C52"/>
    <w:rsid w:val="008235DB"/>
    <w:rsid w:val="00824AB4"/>
    <w:rsid w:val="00825C42"/>
    <w:rsid w:val="00825D25"/>
    <w:rsid w:val="00827D6F"/>
    <w:rsid w:val="008376AC"/>
    <w:rsid w:val="00843873"/>
    <w:rsid w:val="008441D2"/>
    <w:rsid w:val="008444E8"/>
    <w:rsid w:val="00844E80"/>
    <w:rsid w:val="00846FE7"/>
    <w:rsid w:val="00856911"/>
    <w:rsid w:val="00860C39"/>
    <w:rsid w:val="00861AE6"/>
    <w:rsid w:val="008623ED"/>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290E"/>
    <w:rsid w:val="008D34F1"/>
    <w:rsid w:val="008D39D8"/>
    <w:rsid w:val="008D3AB5"/>
    <w:rsid w:val="008D6D1A"/>
    <w:rsid w:val="008E065E"/>
    <w:rsid w:val="008E0927"/>
    <w:rsid w:val="008E0DE9"/>
    <w:rsid w:val="008E1909"/>
    <w:rsid w:val="008F1EAB"/>
    <w:rsid w:val="008F33DC"/>
    <w:rsid w:val="008F477F"/>
    <w:rsid w:val="008F5293"/>
    <w:rsid w:val="00902350"/>
    <w:rsid w:val="0090336B"/>
    <w:rsid w:val="009053AA"/>
    <w:rsid w:val="00906939"/>
    <w:rsid w:val="00910B7D"/>
    <w:rsid w:val="00911DFB"/>
    <w:rsid w:val="009139D9"/>
    <w:rsid w:val="00914AD8"/>
    <w:rsid w:val="00916079"/>
    <w:rsid w:val="00917CE9"/>
    <w:rsid w:val="00920559"/>
    <w:rsid w:val="00920BF2"/>
    <w:rsid w:val="00922010"/>
    <w:rsid w:val="009308C4"/>
    <w:rsid w:val="00931BD9"/>
    <w:rsid w:val="0093280F"/>
    <w:rsid w:val="0093314E"/>
    <w:rsid w:val="009351D8"/>
    <w:rsid w:val="009368F3"/>
    <w:rsid w:val="00941636"/>
    <w:rsid w:val="00943742"/>
    <w:rsid w:val="00945C05"/>
    <w:rsid w:val="00946945"/>
    <w:rsid w:val="00947713"/>
    <w:rsid w:val="00950DE7"/>
    <w:rsid w:val="00953920"/>
    <w:rsid w:val="00953D47"/>
    <w:rsid w:val="00954A9E"/>
    <w:rsid w:val="00956016"/>
    <w:rsid w:val="0095681E"/>
    <w:rsid w:val="009572D4"/>
    <w:rsid w:val="00961921"/>
    <w:rsid w:val="0096430A"/>
    <w:rsid w:val="0096554B"/>
    <w:rsid w:val="0096584A"/>
    <w:rsid w:val="00971F08"/>
    <w:rsid w:val="00975B27"/>
    <w:rsid w:val="0097603D"/>
    <w:rsid w:val="00976949"/>
    <w:rsid w:val="00977945"/>
    <w:rsid w:val="00980477"/>
    <w:rsid w:val="009838FF"/>
    <w:rsid w:val="00984BEC"/>
    <w:rsid w:val="00985253"/>
    <w:rsid w:val="009853B3"/>
    <w:rsid w:val="00990630"/>
    <w:rsid w:val="00991761"/>
    <w:rsid w:val="009948E7"/>
    <w:rsid w:val="00994DCA"/>
    <w:rsid w:val="009960EC"/>
    <w:rsid w:val="009970DD"/>
    <w:rsid w:val="009A09FD"/>
    <w:rsid w:val="009A0FBA"/>
    <w:rsid w:val="009A1601"/>
    <w:rsid w:val="009A3BB6"/>
    <w:rsid w:val="009A462D"/>
    <w:rsid w:val="009A5CBA"/>
    <w:rsid w:val="009A6718"/>
    <w:rsid w:val="009B1F30"/>
    <w:rsid w:val="009B263A"/>
    <w:rsid w:val="009B3AC2"/>
    <w:rsid w:val="009B4DF4"/>
    <w:rsid w:val="009B564E"/>
    <w:rsid w:val="009B7E87"/>
    <w:rsid w:val="009C0169"/>
    <w:rsid w:val="009C403E"/>
    <w:rsid w:val="009D4FF0"/>
    <w:rsid w:val="009D703C"/>
    <w:rsid w:val="009D718F"/>
    <w:rsid w:val="009E068F"/>
    <w:rsid w:val="009E14E0"/>
    <w:rsid w:val="009E35DB"/>
    <w:rsid w:val="009E47A3"/>
    <w:rsid w:val="009E5207"/>
    <w:rsid w:val="009F08F3"/>
    <w:rsid w:val="009F344F"/>
    <w:rsid w:val="009F4763"/>
    <w:rsid w:val="00A003AA"/>
    <w:rsid w:val="00A031D8"/>
    <w:rsid w:val="00A033D9"/>
    <w:rsid w:val="00A048A8"/>
    <w:rsid w:val="00A04F49"/>
    <w:rsid w:val="00A13E54"/>
    <w:rsid w:val="00A1673B"/>
    <w:rsid w:val="00A17F63"/>
    <w:rsid w:val="00A2193B"/>
    <w:rsid w:val="00A2351A"/>
    <w:rsid w:val="00A239A3"/>
    <w:rsid w:val="00A264A9"/>
    <w:rsid w:val="00A26DCF"/>
    <w:rsid w:val="00A27785"/>
    <w:rsid w:val="00A30187"/>
    <w:rsid w:val="00A3448A"/>
    <w:rsid w:val="00A36297"/>
    <w:rsid w:val="00A41E2B"/>
    <w:rsid w:val="00A45B74"/>
    <w:rsid w:val="00A45FAA"/>
    <w:rsid w:val="00A52E1D"/>
    <w:rsid w:val="00A535AF"/>
    <w:rsid w:val="00A60FB9"/>
    <w:rsid w:val="00A61499"/>
    <w:rsid w:val="00A61D6B"/>
    <w:rsid w:val="00A62A77"/>
    <w:rsid w:val="00A63483"/>
    <w:rsid w:val="00A657D7"/>
    <w:rsid w:val="00A660AC"/>
    <w:rsid w:val="00A67E6C"/>
    <w:rsid w:val="00A71B99"/>
    <w:rsid w:val="00A739D0"/>
    <w:rsid w:val="00A761D4"/>
    <w:rsid w:val="00A77EC4"/>
    <w:rsid w:val="00A85904"/>
    <w:rsid w:val="00A914FC"/>
    <w:rsid w:val="00A92879"/>
    <w:rsid w:val="00A9442A"/>
    <w:rsid w:val="00A95701"/>
    <w:rsid w:val="00A97B50"/>
    <w:rsid w:val="00A97E26"/>
    <w:rsid w:val="00AA016F"/>
    <w:rsid w:val="00AA1ED6"/>
    <w:rsid w:val="00AA51D6"/>
    <w:rsid w:val="00AB0BC8"/>
    <w:rsid w:val="00AB11CA"/>
    <w:rsid w:val="00AB14A9"/>
    <w:rsid w:val="00AB14D9"/>
    <w:rsid w:val="00AB229E"/>
    <w:rsid w:val="00AB31C5"/>
    <w:rsid w:val="00AB3324"/>
    <w:rsid w:val="00AB4AB8"/>
    <w:rsid w:val="00AB655E"/>
    <w:rsid w:val="00AC007F"/>
    <w:rsid w:val="00AC2ECD"/>
    <w:rsid w:val="00AC3111"/>
    <w:rsid w:val="00AC3119"/>
    <w:rsid w:val="00AC49FB"/>
    <w:rsid w:val="00AC5A10"/>
    <w:rsid w:val="00AD0AA3"/>
    <w:rsid w:val="00AD3F94"/>
    <w:rsid w:val="00AD4A5A"/>
    <w:rsid w:val="00AE27AC"/>
    <w:rsid w:val="00AE40E0"/>
    <w:rsid w:val="00AE4DBA"/>
    <w:rsid w:val="00AE4F07"/>
    <w:rsid w:val="00AF1C5D"/>
    <w:rsid w:val="00AF42D7"/>
    <w:rsid w:val="00AF7722"/>
    <w:rsid w:val="00B006FE"/>
    <w:rsid w:val="00B007CB"/>
    <w:rsid w:val="00B02AA9"/>
    <w:rsid w:val="00B02FA3"/>
    <w:rsid w:val="00B040A6"/>
    <w:rsid w:val="00B05084"/>
    <w:rsid w:val="00B107BC"/>
    <w:rsid w:val="00B157F9"/>
    <w:rsid w:val="00B20256"/>
    <w:rsid w:val="00B20D09"/>
    <w:rsid w:val="00B2755F"/>
    <w:rsid w:val="00B2763F"/>
    <w:rsid w:val="00B27AAC"/>
    <w:rsid w:val="00B30929"/>
    <w:rsid w:val="00B372AA"/>
    <w:rsid w:val="00B40445"/>
    <w:rsid w:val="00B40931"/>
    <w:rsid w:val="00B409E0"/>
    <w:rsid w:val="00B41888"/>
    <w:rsid w:val="00B447E6"/>
    <w:rsid w:val="00B45A52"/>
    <w:rsid w:val="00B46175"/>
    <w:rsid w:val="00B52833"/>
    <w:rsid w:val="00B548B7"/>
    <w:rsid w:val="00B64312"/>
    <w:rsid w:val="00B664C7"/>
    <w:rsid w:val="00B715E5"/>
    <w:rsid w:val="00B739F6"/>
    <w:rsid w:val="00B761FD"/>
    <w:rsid w:val="00B81A6C"/>
    <w:rsid w:val="00B85DE5"/>
    <w:rsid w:val="00B90F73"/>
    <w:rsid w:val="00B915D6"/>
    <w:rsid w:val="00B93B59"/>
    <w:rsid w:val="00B9406A"/>
    <w:rsid w:val="00BA2280"/>
    <w:rsid w:val="00BA281A"/>
    <w:rsid w:val="00BA2A08"/>
    <w:rsid w:val="00BA56D2"/>
    <w:rsid w:val="00BA76E0"/>
    <w:rsid w:val="00BB2A25"/>
    <w:rsid w:val="00BB51E9"/>
    <w:rsid w:val="00BB6BAA"/>
    <w:rsid w:val="00BC0FDC"/>
    <w:rsid w:val="00BC15F2"/>
    <w:rsid w:val="00BC3053"/>
    <w:rsid w:val="00BC4D2E"/>
    <w:rsid w:val="00BD48AC"/>
    <w:rsid w:val="00BD5153"/>
    <w:rsid w:val="00BD5F1A"/>
    <w:rsid w:val="00BE1234"/>
    <w:rsid w:val="00BE2FA6"/>
    <w:rsid w:val="00BE333F"/>
    <w:rsid w:val="00BE6794"/>
    <w:rsid w:val="00BE7406"/>
    <w:rsid w:val="00BE7603"/>
    <w:rsid w:val="00BE7929"/>
    <w:rsid w:val="00BF3279"/>
    <w:rsid w:val="00BF3C4B"/>
    <w:rsid w:val="00BF74C7"/>
    <w:rsid w:val="00C015F1"/>
    <w:rsid w:val="00C01F33"/>
    <w:rsid w:val="00C02CC6"/>
    <w:rsid w:val="00C040F7"/>
    <w:rsid w:val="00C044AB"/>
    <w:rsid w:val="00C05706"/>
    <w:rsid w:val="00C07377"/>
    <w:rsid w:val="00C10478"/>
    <w:rsid w:val="00C120ED"/>
    <w:rsid w:val="00C12107"/>
    <w:rsid w:val="00C134F4"/>
    <w:rsid w:val="00C14D4B"/>
    <w:rsid w:val="00C154BB"/>
    <w:rsid w:val="00C15833"/>
    <w:rsid w:val="00C279B5"/>
    <w:rsid w:val="00C27C45"/>
    <w:rsid w:val="00C3719D"/>
    <w:rsid w:val="00C37CB2"/>
    <w:rsid w:val="00C434DD"/>
    <w:rsid w:val="00C473A5"/>
    <w:rsid w:val="00C47DB7"/>
    <w:rsid w:val="00C54995"/>
    <w:rsid w:val="00C54D41"/>
    <w:rsid w:val="00C553AD"/>
    <w:rsid w:val="00C60783"/>
    <w:rsid w:val="00C61D87"/>
    <w:rsid w:val="00C64672"/>
    <w:rsid w:val="00C70697"/>
    <w:rsid w:val="00C72093"/>
    <w:rsid w:val="00C72EF4"/>
    <w:rsid w:val="00C744FE"/>
    <w:rsid w:val="00C75D2F"/>
    <w:rsid w:val="00C767BE"/>
    <w:rsid w:val="00C76E3C"/>
    <w:rsid w:val="00C81568"/>
    <w:rsid w:val="00C81B19"/>
    <w:rsid w:val="00C81D6A"/>
    <w:rsid w:val="00C8352F"/>
    <w:rsid w:val="00C9027A"/>
    <w:rsid w:val="00C9068E"/>
    <w:rsid w:val="00C93814"/>
    <w:rsid w:val="00C93C4B"/>
    <w:rsid w:val="00C944AB"/>
    <w:rsid w:val="00C94C83"/>
    <w:rsid w:val="00C95B40"/>
    <w:rsid w:val="00C95B50"/>
    <w:rsid w:val="00CA1ED8"/>
    <w:rsid w:val="00CB0720"/>
    <w:rsid w:val="00CB1F63"/>
    <w:rsid w:val="00CB7170"/>
    <w:rsid w:val="00CC040E"/>
    <w:rsid w:val="00CC111F"/>
    <w:rsid w:val="00CC2011"/>
    <w:rsid w:val="00CC3EA0"/>
    <w:rsid w:val="00CC7B45"/>
    <w:rsid w:val="00CD09B6"/>
    <w:rsid w:val="00CD1188"/>
    <w:rsid w:val="00CD21BB"/>
    <w:rsid w:val="00CD2ED1"/>
    <w:rsid w:val="00CD337B"/>
    <w:rsid w:val="00CD6ED1"/>
    <w:rsid w:val="00CE0424"/>
    <w:rsid w:val="00CE4C0F"/>
    <w:rsid w:val="00CE7561"/>
    <w:rsid w:val="00CF1354"/>
    <w:rsid w:val="00CF3B1F"/>
    <w:rsid w:val="00CF3BF6"/>
    <w:rsid w:val="00CF625B"/>
    <w:rsid w:val="00CF687E"/>
    <w:rsid w:val="00D0349B"/>
    <w:rsid w:val="00D060F1"/>
    <w:rsid w:val="00D10249"/>
    <w:rsid w:val="00D115C3"/>
    <w:rsid w:val="00D11897"/>
    <w:rsid w:val="00D13135"/>
    <w:rsid w:val="00D13E4E"/>
    <w:rsid w:val="00D14FF4"/>
    <w:rsid w:val="00D17A25"/>
    <w:rsid w:val="00D2264F"/>
    <w:rsid w:val="00D239A7"/>
    <w:rsid w:val="00D23F47"/>
    <w:rsid w:val="00D24268"/>
    <w:rsid w:val="00D25CC6"/>
    <w:rsid w:val="00D36E71"/>
    <w:rsid w:val="00D37D87"/>
    <w:rsid w:val="00D40B33"/>
    <w:rsid w:val="00D4318F"/>
    <w:rsid w:val="00D438BF"/>
    <w:rsid w:val="00D43D54"/>
    <w:rsid w:val="00D440F8"/>
    <w:rsid w:val="00D5097E"/>
    <w:rsid w:val="00D543DC"/>
    <w:rsid w:val="00D546FF"/>
    <w:rsid w:val="00D55AD5"/>
    <w:rsid w:val="00D576CA"/>
    <w:rsid w:val="00D61AF5"/>
    <w:rsid w:val="00D652B5"/>
    <w:rsid w:val="00D65F5D"/>
    <w:rsid w:val="00D66155"/>
    <w:rsid w:val="00D708B0"/>
    <w:rsid w:val="00D77B1D"/>
    <w:rsid w:val="00D8021F"/>
    <w:rsid w:val="00D80383"/>
    <w:rsid w:val="00D823C6"/>
    <w:rsid w:val="00D8327F"/>
    <w:rsid w:val="00D844C6"/>
    <w:rsid w:val="00D86CA3"/>
    <w:rsid w:val="00D871CE"/>
    <w:rsid w:val="00D9196D"/>
    <w:rsid w:val="00D92159"/>
    <w:rsid w:val="00D92982"/>
    <w:rsid w:val="00D94DDA"/>
    <w:rsid w:val="00DA268A"/>
    <w:rsid w:val="00DA305E"/>
    <w:rsid w:val="00DA375F"/>
    <w:rsid w:val="00DA3C85"/>
    <w:rsid w:val="00DA5417"/>
    <w:rsid w:val="00DA56E8"/>
    <w:rsid w:val="00DB0A9F"/>
    <w:rsid w:val="00DB377D"/>
    <w:rsid w:val="00DC0895"/>
    <w:rsid w:val="00DC2D36"/>
    <w:rsid w:val="00DC53EF"/>
    <w:rsid w:val="00DD398C"/>
    <w:rsid w:val="00DE5608"/>
    <w:rsid w:val="00DE58D0"/>
    <w:rsid w:val="00DE654F"/>
    <w:rsid w:val="00DE700B"/>
    <w:rsid w:val="00DF0B6E"/>
    <w:rsid w:val="00DF15E0"/>
    <w:rsid w:val="00DF37A0"/>
    <w:rsid w:val="00E110E7"/>
    <w:rsid w:val="00E11B20"/>
    <w:rsid w:val="00E17FA2"/>
    <w:rsid w:val="00E22330"/>
    <w:rsid w:val="00E3023E"/>
    <w:rsid w:val="00E304E1"/>
    <w:rsid w:val="00E30B5A"/>
    <w:rsid w:val="00E3123D"/>
    <w:rsid w:val="00E31461"/>
    <w:rsid w:val="00E31D43"/>
    <w:rsid w:val="00E32608"/>
    <w:rsid w:val="00E32D58"/>
    <w:rsid w:val="00E34188"/>
    <w:rsid w:val="00E34B6E"/>
    <w:rsid w:val="00E35559"/>
    <w:rsid w:val="00E3723A"/>
    <w:rsid w:val="00E37860"/>
    <w:rsid w:val="00E4019D"/>
    <w:rsid w:val="00E42B74"/>
    <w:rsid w:val="00E446F1"/>
    <w:rsid w:val="00E46886"/>
    <w:rsid w:val="00E46CC4"/>
    <w:rsid w:val="00E47AEF"/>
    <w:rsid w:val="00E50744"/>
    <w:rsid w:val="00E50CB3"/>
    <w:rsid w:val="00E539E4"/>
    <w:rsid w:val="00E53A5D"/>
    <w:rsid w:val="00E53B75"/>
    <w:rsid w:val="00E54E3B"/>
    <w:rsid w:val="00E57565"/>
    <w:rsid w:val="00E63838"/>
    <w:rsid w:val="00E64434"/>
    <w:rsid w:val="00E67C51"/>
    <w:rsid w:val="00E70274"/>
    <w:rsid w:val="00E72EFC"/>
    <w:rsid w:val="00E758EC"/>
    <w:rsid w:val="00E811CB"/>
    <w:rsid w:val="00E8234C"/>
    <w:rsid w:val="00E83AA9"/>
    <w:rsid w:val="00E85928"/>
    <w:rsid w:val="00E87822"/>
    <w:rsid w:val="00E90395"/>
    <w:rsid w:val="00E90E49"/>
    <w:rsid w:val="00E9111E"/>
    <w:rsid w:val="00E917F9"/>
    <w:rsid w:val="00E9291C"/>
    <w:rsid w:val="00E93FFE"/>
    <w:rsid w:val="00E94F8A"/>
    <w:rsid w:val="00EA4DEB"/>
    <w:rsid w:val="00EA7A41"/>
    <w:rsid w:val="00EB077B"/>
    <w:rsid w:val="00EB2957"/>
    <w:rsid w:val="00EB4EA2"/>
    <w:rsid w:val="00EB6370"/>
    <w:rsid w:val="00EC24D5"/>
    <w:rsid w:val="00EC27C6"/>
    <w:rsid w:val="00EC4207"/>
    <w:rsid w:val="00EC5653"/>
    <w:rsid w:val="00EC71CE"/>
    <w:rsid w:val="00ED1006"/>
    <w:rsid w:val="00EE44FC"/>
    <w:rsid w:val="00EF18FE"/>
    <w:rsid w:val="00EF244D"/>
    <w:rsid w:val="00EF5787"/>
    <w:rsid w:val="00EF60D0"/>
    <w:rsid w:val="00F0528D"/>
    <w:rsid w:val="00F06C67"/>
    <w:rsid w:val="00F06DFD"/>
    <w:rsid w:val="00F071D1"/>
    <w:rsid w:val="00F07533"/>
    <w:rsid w:val="00F10629"/>
    <w:rsid w:val="00F12B1D"/>
    <w:rsid w:val="00F15FA5"/>
    <w:rsid w:val="00F209B7"/>
    <w:rsid w:val="00F2376F"/>
    <w:rsid w:val="00F243D8"/>
    <w:rsid w:val="00F30828"/>
    <w:rsid w:val="00F313D6"/>
    <w:rsid w:val="00F35BC2"/>
    <w:rsid w:val="00F40F0C"/>
    <w:rsid w:val="00F4766C"/>
    <w:rsid w:val="00F5060E"/>
    <w:rsid w:val="00F507D1"/>
    <w:rsid w:val="00F519CE"/>
    <w:rsid w:val="00F51ADA"/>
    <w:rsid w:val="00F55A2D"/>
    <w:rsid w:val="00F60203"/>
    <w:rsid w:val="00F607C5"/>
    <w:rsid w:val="00F60DEA"/>
    <w:rsid w:val="00F6302A"/>
    <w:rsid w:val="00F63269"/>
    <w:rsid w:val="00F63950"/>
    <w:rsid w:val="00F64974"/>
    <w:rsid w:val="00F64C2B"/>
    <w:rsid w:val="00F651BE"/>
    <w:rsid w:val="00F67F53"/>
    <w:rsid w:val="00F703BE"/>
    <w:rsid w:val="00F71F69"/>
    <w:rsid w:val="00F72B72"/>
    <w:rsid w:val="00F74BB9"/>
    <w:rsid w:val="00F74FC9"/>
    <w:rsid w:val="00F75582"/>
    <w:rsid w:val="00F76EFA"/>
    <w:rsid w:val="00F804BE"/>
    <w:rsid w:val="00F817CE"/>
    <w:rsid w:val="00F8456C"/>
    <w:rsid w:val="00F859D8"/>
    <w:rsid w:val="00F868F5"/>
    <w:rsid w:val="00F9056A"/>
    <w:rsid w:val="00F90F8D"/>
    <w:rsid w:val="00F92782"/>
    <w:rsid w:val="00F93AA9"/>
    <w:rsid w:val="00F96985"/>
    <w:rsid w:val="00F97838"/>
    <w:rsid w:val="00FA17AA"/>
    <w:rsid w:val="00FA2BB3"/>
    <w:rsid w:val="00FB4C80"/>
    <w:rsid w:val="00FB6A6A"/>
    <w:rsid w:val="00FB71F4"/>
    <w:rsid w:val="00FC7429"/>
    <w:rsid w:val="00FD07F6"/>
    <w:rsid w:val="00FD1EC8"/>
    <w:rsid w:val="00FD47ED"/>
    <w:rsid w:val="00FD5894"/>
    <w:rsid w:val="00FD74DB"/>
    <w:rsid w:val="00FD7660"/>
    <w:rsid w:val="00FE0655"/>
    <w:rsid w:val="00FE2365"/>
    <w:rsid w:val="00FE37D7"/>
    <w:rsid w:val="00FE4C7B"/>
    <w:rsid w:val="00FE7336"/>
    <w:rsid w:val="00FE787C"/>
    <w:rsid w:val="00FF3DD0"/>
    <w:rsid w:val="00FF45A5"/>
    <w:rsid w:val="00FF5C91"/>
    <w:rsid w:val="00FF60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05552"/>
  <w15:chartTrackingRefBased/>
  <w15:docId w15:val="{85871958-43B3-48DD-8BD4-E324C464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72C9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572C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72C9B"/>
    <w:pPr>
      <w:pBdr>
        <w:top w:val="none" w:sz="0" w:space="0" w:color="auto"/>
      </w:pBdr>
      <w:spacing w:before="180"/>
      <w:outlineLvl w:val="1"/>
    </w:pPr>
    <w:rPr>
      <w:sz w:val="32"/>
    </w:rPr>
  </w:style>
  <w:style w:type="paragraph" w:styleId="Heading3">
    <w:name w:val="heading 3"/>
    <w:basedOn w:val="Heading2"/>
    <w:next w:val="Normal"/>
    <w:link w:val="Heading3Char"/>
    <w:qFormat/>
    <w:rsid w:val="00572C9B"/>
    <w:pPr>
      <w:spacing w:before="120"/>
      <w:outlineLvl w:val="2"/>
    </w:pPr>
    <w:rPr>
      <w:sz w:val="28"/>
    </w:rPr>
  </w:style>
  <w:style w:type="paragraph" w:styleId="Heading4">
    <w:name w:val="heading 4"/>
    <w:basedOn w:val="Heading3"/>
    <w:next w:val="Normal"/>
    <w:link w:val="Heading4Char"/>
    <w:qFormat/>
    <w:rsid w:val="00572C9B"/>
    <w:pPr>
      <w:ind w:left="1418" w:hanging="1418"/>
      <w:outlineLvl w:val="3"/>
    </w:pPr>
    <w:rPr>
      <w:sz w:val="24"/>
    </w:rPr>
  </w:style>
  <w:style w:type="paragraph" w:styleId="Heading5">
    <w:name w:val="heading 5"/>
    <w:basedOn w:val="Heading4"/>
    <w:next w:val="Normal"/>
    <w:link w:val="Heading5Char"/>
    <w:qFormat/>
    <w:rsid w:val="00572C9B"/>
    <w:pPr>
      <w:ind w:left="1701" w:hanging="1701"/>
      <w:outlineLvl w:val="4"/>
    </w:pPr>
    <w:rPr>
      <w:sz w:val="22"/>
    </w:rPr>
  </w:style>
  <w:style w:type="paragraph" w:styleId="Heading6">
    <w:name w:val="heading 6"/>
    <w:basedOn w:val="H6"/>
    <w:next w:val="Normal"/>
    <w:link w:val="Heading6Char"/>
    <w:qFormat/>
    <w:rsid w:val="00572C9B"/>
    <w:pPr>
      <w:outlineLvl w:val="5"/>
    </w:pPr>
  </w:style>
  <w:style w:type="paragraph" w:styleId="Heading7">
    <w:name w:val="heading 7"/>
    <w:basedOn w:val="H6"/>
    <w:next w:val="Normal"/>
    <w:link w:val="Heading7Char"/>
    <w:qFormat/>
    <w:rsid w:val="00572C9B"/>
    <w:pPr>
      <w:outlineLvl w:val="6"/>
    </w:pPr>
  </w:style>
  <w:style w:type="paragraph" w:styleId="Heading8">
    <w:name w:val="heading 8"/>
    <w:basedOn w:val="Heading1"/>
    <w:next w:val="Normal"/>
    <w:link w:val="Heading8Char"/>
    <w:qFormat/>
    <w:rsid w:val="00572C9B"/>
    <w:pPr>
      <w:ind w:left="0" w:firstLine="0"/>
      <w:outlineLvl w:val="7"/>
    </w:pPr>
  </w:style>
  <w:style w:type="paragraph" w:styleId="Heading9">
    <w:name w:val="heading 9"/>
    <w:basedOn w:val="Heading8"/>
    <w:next w:val="Normal"/>
    <w:link w:val="Heading9Char"/>
    <w:qFormat/>
    <w:rsid w:val="00572C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72C9B"/>
    <w:pPr>
      <w:spacing w:before="180"/>
      <w:ind w:left="2693" w:hanging="2693"/>
    </w:pPr>
    <w:rPr>
      <w:b/>
    </w:rPr>
  </w:style>
  <w:style w:type="paragraph" w:styleId="TOC1">
    <w:name w:val="toc 1"/>
    <w:aliases w:val="Observation TOC2"/>
    <w:uiPriority w:val="39"/>
    <w:rsid w:val="00572C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72C9B"/>
    <w:pPr>
      <w:keepNext/>
      <w:keepLines/>
      <w:spacing w:before="180"/>
      <w:jc w:val="center"/>
    </w:pPr>
  </w:style>
  <w:style w:type="paragraph" w:styleId="Caption">
    <w:name w:val="caption"/>
    <w:basedOn w:val="Normal"/>
    <w:next w:val="Normal"/>
    <w:qFormat/>
    <w:rsid w:val="00572C9B"/>
    <w:pPr>
      <w:spacing w:before="120" w:after="120"/>
    </w:pPr>
    <w:rPr>
      <w:b/>
      <w:lang w:eastAsia="en-GB"/>
    </w:rPr>
  </w:style>
  <w:style w:type="paragraph" w:styleId="TOC5">
    <w:name w:val="toc 5"/>
    <w:basedOn w:val="TOC4"/>
    <w:uiPriority w:val="39"/>
    <w:rsid w:val="00572C9B"/>
    <w:pPr>
      <w:ind w:left="1701" w:hanging="1701"/>
    </w:pPr>
  </w:style>
  <w:style w:type="paragraph" w:styleId="TOC4">
    <w:name w:val="toc 4"/>
    <w:basedOn w:val="TOC3"/>
    <w:uiPriority w:val="39"/>
    <w:rsid w:val="00572C9B"/>
    <w:pPr>
      <w:ind w:left="1418" w:hanging="1418"/>
    </w:pPr>
  </w:style>
  <w:style w:type="paragraph" w:styleId="TOC3">
    <w:name w:val="toc 3"/>
    <w:basedOn w:val="TOC2"/>
    <w:uiPriority w:val="39"/>
    <w:rsid w:val="00572C9B"/>
    <w:pPr>
      <w:ind w:left="1134" w:hanging="1134"/>
    </w:pPr>
  </w:style>
  <w:style w:type="paragraph" w:styleId="TOC2">
    <w:name w:val="toc 2"/>
    <w:basedOn w:val="TOC1"/>
    <w:uiPriority w:val="39"/>
    <w:rsid w:val="00572C9B"/>
    <w:pPr>
      <w:keepNext w:val="0"/>
      <w:spacing w:before="0"/>
      <w:ind w:left="851" w:hanging="851"/>
    </w:pPr>
    <w:rPr>
      <w:sz w:val="20"/>
    </w:rPr>
  </w:style>
  <w:style w:type="paragraph" w:styleId="Index2">
    <w:name w:val="index 2"/>
    <w:basedOn w:val="Index1"/>
    <w:rsid w:val="00572C9B"/>
    <w:pPr>
      <w:ind w:left="284"/>
    </w:pPr>
  </w:style>
  <w:style w:type="paragraph" w:styleId="Index1">
    <w:name w:val="index 1"/>
    <w:basedOn w:val="Normal"/>
    <w:rsid w:val="00572C9B"/>
    <w:pPr>
      <w:keepLines/>
      <w:spacing w:after="0"/>
    </w:pPr>
  </w:style>
  <w:style w:type="paragraph" w:styleId="DocumentMap">
    <w:name w:val="Document Map"/>
    <w:basedOn w:val="Normal"/>
    <w:link w:val="DocumentMapChar"/>
    <w:rsid w:val="00572C9B"/>
    <w:pPr>
      <w:shd w:val="clear" w:color="auto" w:fill="000080"/>
    </w:pPr>
    <w:rPr>
      <w:rFonts w:ascii="Tahoma" w:hAnsi="Tahoma" w:cs="Tahoma"/>
    </w:rPr>
  </w:style>
  <w:style w:type="paragraph" w:styleId="ListNumber2">
    <w:name w:val="List Number 2"/>
    <w:basedOn w:val="ListNumber"/>
    <w:rsid w:val="00572C9B"/>
    <w:pPr>
      <w:numPr>
        <w:numId w:val="22"/>
      </w:numPr>
    </w:pPr>
  </w:style>
  <w:style w:type="paragraph" w:styleId="ListNumber">
    <w:name w:val="List Number"/>
    <w:basedOn w:val="List"/>
    <w:rsid w:val="00572C9B"/>
    <w:pPr>
      <w:numPr>
        <w:numId w:val="21"/>
      </w:numPr>
    </w:pPr>
    <w:rPr>
      <w:lang w:eastAsia="ja-JP"/>
    </w:rPr>
  </w:style>
  <w:style w:type="paragraph" w:styleId="List">
    <w:name w:val="List"/>
    <w:basedOn w:val="BodyText"/>
    <w:rsid w:val="00572C9B"/>
    <w:pPr>
      <w:ind w:left="568" w:hanging="284"/>
    </w:pPr>
  </w:style>
  <w:style w:type="paragraph" w:styleId="Header">
    <w:name w:val="header"/>
    <w:link w:val="HeaderChar"/>
    <w:rsid w:val="00572C9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72C9B"/>
    <w:rPr>
      <w:b/>
      <w:position w:val="6"/>
      <w:sz w:val="16"/>
    </w:rPr>
  </w:style>
  <w:style w:type="paragraph" w:styleId="FootnoteText">
    <w:name w:val="footnote text"/>
    <w:basedOn w:val="Normal"/>
    <w:link w:val="FootnoteTextChar"/>
    <w:rsid w:val="00572C9B"/>
    <w:pPr>
      <w:keepLines/>
      <w:spacing w:after="0"/>
      <w:ind w:left="454" w:hanging="454"/>
    </w:pPr>
    <w:rPr>
      <w:sz w:val="16"/>
    </w:rPr>
  </w:style>
  <w:style w:type="paragraph" w:customStyle="1" w:styleId="3GPPHeader">
    <w:name w:val="3GPP_Header"/>
    <w:basedOn w:val="BodyText"/>
    <w:rsid w:val="00572C9B"/>
    <w:pPr>
      <w:tabs>
        <w:tab w:val="left" w:pos="1701"/>
        <w:tab w:val="right" w:pos="9639"/>
      </w:tabs>
      <w:spacing w:after="240"/>
    </w:pPr>
    <w:rPr>
      <w:b/>
      <w:sz w:val="24"/>
    </w:rPr>
  </w:style>
  <w:style w:type="paragraph" w:styleId="TOC9">
    <w:name w:val="toc 9"/>
    <w:basedOn w:val="TOC8"/>
    <w:uiPriority w:val="39"/>
    <w:rsid w:val="00572C9B"/>
    <w:pPr>
      <w:ind w:left="1418" w:hanging="1418"/>
    </w:pPr>
  </w:style>
  <w:style w:type="paragraph" w:styleId="TOC6">
    <w:name w:val="toc 6"/>
    <w:basedOn w:val="TOC5"/>
    <w:next w:val="Normal"/>
    <w:uiPriority w:val="39"/>
    <w:rsid w:val="00572C9B"/>
    <w:pPr>
      <w:ind w:left="1985" w:hanging="1985"/>
    </w:pPr>
  </w:style>
  <w:style w:type="paragraph" w:styleId="TOC7">
    <w:name w:val="toc 7"/>
    <w:basedOn w:val="TOC6"/>
    <w:next w:val="Normal"/>
    <w:uiPriority w:val="39"/>
    <w:rsid w:val="00572C9B"/>
    <w:pPr>
      <w:ind w:left="2268" w:hanging="2268"/>
    </w:pPr>
  </w:style>
  <w:style w:type="paragraph" w:styleId="ListBullet2">
    <w:name w:val="List Bullet 2"/>
    <w:basedOn w:val="ListBullet"/>
    <w:rsid w:val="00572C9B"/>
    <w:pPr>
      <w:numPr>
        <w:numId w:val="17"/>
      </w:numPr>
    </w:pPr>
  </w:style>
  <w:style w:type="paragraph" w:styleId="ListBullet">
    <w:name w:val="List Bullet"/>
    <w:basedOn w:val="List"/>
    <w:rsid w:val="00572C9B"/>
    <w:pPr>
      <w:numPr>
        <w:numId w:val="16"/>
      </w:numPr>
    </w:pPr>
    <w:rPr>
      <w:lang w:eastAsia="ja-JP"/>
    </w:rPr>
  </w:style>
  <w:style w:type="paragraph" w:styleId="ListBullet3">
    <w:name w:val="List Bullet 3"/>
    <w:basedOn w:val="ListBullet2"/>
    <w:rsid w:val="00572C9B"/>
    <w:pPr>
      <w:numPr>
        <w:numId w:val="18"/>
      </w:numPr>
    </w:pPr>
  </w:style>
  <w:style w:type="paragraph" w:customStyle="1" w:styleId="EQ">
    <w:name w:val="EQ"/>
    <w:basedOn w:val="Normal"/>
    <w:next w:val="Normal"/>
    <w:rsid w:val="00572C9B"/>
    <w:pPr>
      <w:keepLines/>
      <w:tabs>
        <w:tab w:val="center" w:pos="4536"/>
        <w:tab w:val="right" w:pos="9072"/>
      </w:tabs>
    </w:pPr>
    <w:rPr>
      <w:noProof/>
    </w:rPr>
  </w:style>
  <w:style w:type="paragraph" w:styleId="List2">
    <w:name w:val="List 2"/>
    <w:basedOn w:val="List"/>
    <w:rsid w:val="00572C9B"/>
    <w:pPr>
      <w:ind w:left="851"/>
    </w:pPr>
    <w:rPr>
      <w:lang w:eastAsia="ja-JP"/>
    </w:rPr>
  </w:style>
  <w:style w:type="paragraph" w:styleId="List3">
    <w:name w:val="List 3"/>
    <w:basedOn w:val="List2"/>
    <w:rsid w:val="00572C9B"/>
    <w:pPr>
      <w:ind w:left="1135"/>
    </w:pPr>
  </w:style>
  <w:style w:type="paragraph" w:styleId="List4">
    <w:name w:val="List 4"/>
    <w:basedOn w:val="List3"/>
    <w:rsid w:val="00572C9B"/>
    <w:pPr>
      <w:ind w:left="1418"/>
    </w:pPr>
  </w:style>
  <w:style w:type="paragraph" w:styleId="List5">
    <w:name w:val="List 5"/>
    <w:basedOn w:val="List4"/>
    <w:rsid w:val="00572C9B"/>
    <w:pPr>
      <w:ind w:left="1702"/>
    </w:pPr>
  </w:style>
  <w:style w:type="paragraph" w:customStyle="1" w:styleId="EditorsNote">
    <w:name w:val="Editor's Note"/>
    <w:basedOn w:val="NO"/>
    <w:link w:val="EditorsNoteChar"/>
    <w:rsid w:val="00572C9B"/>
    <w:rPr>
      <w:color w:val="FF0000"/>
      <w:lang w:val="x-none" w:eastAsia="x-none"/>
    </w:rPr>
  </w:style>
  <w:style w:type="paragraph" w:styleId="ListBullet4">
    <w:name w:val="List Bullet 4"/>
    <w:basedOn w:val="ListBullet3"/>
    <w:rsid w:val="00572C9B"/>
    <w:pPr>
      <w:numPr>
        <w:numId w:val="19"/>
      </w:numPr>
    </w:pPr>
  </w:style>
  <w:style w:type="paragraph" w:styleId="ListBullet5">
    <w:name w:val="List Bullet 5"/>
    <w:basedOn w:val="ListBullet4"/>
    <w:rsid w:val="00572C9B"/>
    <w:pPr>
      <w:numPr>
        <w:numId w:val="20"/>
      </w:numPr>
    </w:pPr>
  </w:style>
  <w:style w:type="paragraph" w:styleId="Footer">
    <w:name w:val="footer"/>
    <w:basedOn w:val="Header"/>
    <w:link w:val="FooterChar"/>
    <w:rsid w:val="00572C9B"/>
    <w:pPr>
      <w:jc w:val="center"/>
    </w:pPr>
    <w:rPr>
      <w:i/>
    </w:rPr>
  </w:style>
  <w:style w:type="paragraph" w:customStyle="1" w:styleId="Reference">
    <w:name w:val="Reference"/>
    <w:basedOn w:val="BodyText"/>
    <w:rsid w:val="00572C9B"/>
    <w:pPr>
      <w:numPr>
        <w:numId w:val="2"/>
      </w:numPr>
    </w:pPr>
  </w:style>
  <w:style w:type="paragraph" w:styleId="BalloonText">
    <w:name w:val="Balloon Text"/>
    <w:basedOn w:val="Normal"/>
    <w:link w:val="BalloonTextChar"/>
    <w:rsid w:val="00572C9B"/>
    <w:pPr>
      <w:spacing w:after="0"/>
    </w:pPr>
    <w:rPr>
      <w:rFonts w:ascii="Segoe UI" w:hAnsi="Segoe UI" w:cs="Segoe UI"/>
      <w:sz w:val="18"/>
      <w:szCs w:val="18"/>
    </w:rPr>
  </w:style>
  <w:style w:type="character" w:styleId="PageNumber">
    <w:name w:val="page number"/>
    <w:basedOn w:val="DefaultParagraphFont"/>
    <w:rsid w:val="00572C9B"/>
  </w:style>
  <w:style w:type="paragraph" w:styleId="BodyText">
    <w:name w:val="Body Text"/>
    <w:basedOn w:val="Normal"/>
    <w:link w:val="BodyTextChar"/>
    <w:rsid w:val="00572C9B"/>
    <w:pPr>
      <w:spacing w:after="120"/>
      <w:jc w:val="both"/>
    </w:pPr>
    <w:rPr>
      <w:rFonts w:ascii="Arial" w:hAnsi="Arial"/>
      <w:lang w:eastAsia="zh-CN"/>
    </w:rPr>
  </w:style>
  <w:style w:type="character" w:styleId="Hyperlink">
    <w:name w:val="Hyperlink"/>
    <w:uiPriority w:val="99"/>
    <w:qFormat/>
    <w:rsid w:val="00572C9B"/>
    <w:rPr>
      <w:color w:val="0000FF"/>
      <w:u w:val="single"/>
    </w:rPr>
  </w:style>
  <w:style w:type="character" w:styleId="FollowedHyperlink">
    <w:name w:val="FollowedHyperlink"/>
    <w:unhideWhenUsed/>
    <w:rsid w:val="00572C9B"/>
    <w:rPr>
      <w:color w:val="800080"/>
      <w:u w:val="single"/>
    </w:rPr>
  </w:style>
  <w:style w:type="character" w:styleId="CommentReference">
    <w:name w:val="annotation reference"/>
    <w:uiPriority w:val="99"/>
    <w:qFormat/>
    <w:rsid w:val="00572C9B"/>
    <w:rPr>
      <w:sz w:val="16"/>
      <w:szCs w:val="16"/>
    </w:rPr>
  </w:style>
  <w:style w:type="paragraph" w:styleId="CommentText">
    <w:name w:val="annotation text"/>
    <w:basedOn w:val="Normal"/>
    <w:link w:val="CommentTextChar"/>
    <w:uiPriority w:val="99"/>
    <w:qFormat/>
    <w:rsid w:val="00572C9B"/>
  </w:style>
  <w:style w:type="paragraph" w:styleId="CommentSubject">
    <w:name w:val="annotation subject"/>
    <w:basedOn w:val="CommentText"/>
    <w:next w:val="CommentText"/>
    <w:link w:val="CommentSubjectChar"/>
    <w:rsid w:val="00572C9B"/>
    <w:rPr>
      <w:b/>
      <w:bCs/>
    </w:rPr>
  </w:style>
  <w:style w:type="character" w:customStyle="1" w:styleId="Heading1Char">
    <w:name w:val="Heading 1 Char"/>
    <w:link w:val="Heading1"/>
    <w:rsid w:val="00572C9B"/>
    <w:rPr>
      <w:rFonts w:ascii="Arial" w:hAnsi="Arial"/>
      <w:sz w:val="36"/>
      <w:lang w:eastAsia="ja-JP"/>
    </w:rPr>
  </w:style>
  <w:style w:type="paragraph" w:customStyle="1" w:styleId="B1">
    <w:name w:val="B1"/>
    <w:basedOn w:val="List"/>
    <w:link w:val="B1Char1"/>
    <w:rsid w:val="00572C9B"/>
    <w:rPr>
      <w:rFonts w:ascii="Times New Roman" w:hAnsi="Times New Roman"/>
    </w:rPr>
  </w:style>
  <w:style w:type="paragraph" w:customStyle="1" w:styleId="B2">
    <w:name w:val="B2"/>
    <w:basedOn w:val="List2"/>
    <w:link w:val="B2Char"/>
    <w:rsid w:val="00572C9B"/>
    <w:rPr>
      <w:rFonts w:ascii="Times New Roman" w:hAnsi="Times New Roman"/>
    </w:rPr>
  </w:style>
  <w:style w:type="paragraph" w:customStyle="1" w:styleId="B3">
    <w:name w:val="B3"/>
    <w:basedOn w:val="List3"/>
    <w:link w:val="B3Char2"/>
    <w:rsid w:val="00572C9B"/>
    <w:rPr>
      <w:rFonts w:ascii="Times New Roman" w:hAnsi="Times New Roman"/>
    </w:rPr>
  </w:style>
  <w:style w:type="paragraph" w:customStyle="1" w:styleId="B4">
    <w:name w:val="B4"/>
    <w:basedOn w:val="List4"/>
    <w:link w:val="B4Char"/>
    <w:rsid w:val="00572C9B"/>
    <w:rPr>
      <w:rFonts w:ascii="Times New Roman" w:hAnsi="Times New Roman"/>
    </w:rPr>
  </w:style>
  <w:style w:type="paragraph" w:customStyle="1" w:styleId="Proposal">
    <w:name w:val="Proposal"/>
    <w:basedOn w:val="BodyText"/>
    <w:rsid w:val="00572C9B"/>
    <w:pPr>
      <w:numPr>
        <w:numId w:val="3"/>
      </w:numPr>
      <w:tabs>
        <w:tab w:val="clear" w:pos="1304"/>
        <w:tab w:val="left" w:pos="1701"/>
      </w:tabs>
      <w:ind w:left="1701" w:hanging="1701"/>
    </w:pPr>
    <w:rPr>
      <w:b/>
      <w:bCs/>
    </w:rPr>
  </w:style>
  <w:style w:type="character" w:customStyle="1" w:styleId="BodyTextChar">
    <w:name w:val="Body Text Char"/>
    <w:link w:val="BodyText"/>
    <w:rsid w:val="00572C9B"/>
    <w:rPr>
      <w:rFonts w:ascii="Arial" w:hAnsi="Arial"/>
      <w:lang w:eastAsia="zh-CN"/>
    </w:rPr>
  </w:style>
  <w:style w:type="paragraph" w:customStyle="1" w:styleId="B5">
    <w:name w:val="B5"/>
    <w:basedOn w:val="List5"/>
    <w:link w:val="B5Char"/>
    <w:rsid w:val="00572C9B"/>
    <w:rPr>
      <w:rFonts w:ascii="Times New Roman" w:hAnsi="Times New Roman"/>
    </w:rPr>
  </w:style>
  <w:style w:type="paragraph" w:customStyle="1" w:styleId="EX">
    <w:name w:val="EX"/>
    <w:basedOn w:val="Normal"/>
    <w:rsid w:val="00572C9B"/>
    <w:pPr>
      <w:keepLines/>
      <w:ind w:left="1702" w:hanging="1418"/>
    </w:pPr>
  </w:style>
  <w:style w:type="paragraph" w:customStyle="1" w:styleId="EW">
    <w:name w:val="EW"/>
    <w:basedOn w:val="EX"/>
    <w:rsid w:val="00572C9B"/>
    <w:pPr>
      <w:spacing w:after="0"/>
    </w:pPr>
  </w:style>
  <w:style w:type="paragraph" w:customStyle="1" w:styleId="TAL">
    <w:name w:val="TAL"/>
    <w:basedOn w:val="Normal"/>
    <w:link w:val="TALCar"/>
    <w:rsid w:val="00572C9B"/>
    <w:pPr>
      <w:keepNext/>
      <w:keepLines/>
      <w:spacing w:after="0"/>
    </w:pPr>
    <w:rPr>
      <w:rFonts w:ascii="Arial" w:hAnsi="Arial"/>
      <w:sz w:val="18"/>
      <w:lang w:val="x-none" w:eastAsia="x-none"/>
    </w:rPr>
  </w:style>
  <w:style w:type="paragraph" w:customStyle="1" w:styleId="TAC">
    <w:name w:val="TAC"/>
    <w:basedOn w:val="TAL"/>
    <w:rsid w:val="00572C9B"/>
    <w:pPr>
      <w:jc w:val="center"/>
    </w:pPr>
  </w:style>
  <w:style w:type="paragraph" w:customStyle="1" w:styleId="TAH">
    <w:name w:val="TAH"/>
    <w:basedOn w:val="TAC"/>
    <w:link w:val="TAHCar"/>
    <w:rsid w:val="00572C9B"/>
    <w:rPr>
      <w:b/>
    </w:rPr>
  </w:style>
  <w:style w:type="paragraph" w:customStyle="1" w:styleId="TAN">
    <w:name w:val="TAN"/>
    <w:basedOn w:val="TAL"/>
    <w:rsid w:val="00572C9B"/>
    <w:pPr>
      <w:ind w:left="851" w:hanging="851"/>
    </w:pPr>
  </w:style>
  <w:style w:type="paragraph" w:customStyle="1" w:styleId="TAR">
    <w:name w:val="TAR"/>
    <w:basedOn w:val="TAL"/>
    <w:rsid w:val="00572C9B"/>
    <w:pPr>
      <w:jc w:val="right"/>
    </w:pPr>
  </w:style>
  <w:style w:type="paragraph" w:customStyle="1" w:styleId="TH">
    <w:name w:val="TH"/>
    <w:basedOn w:val="Normal"/>
    <w:link w:val="THChar"/>
    <w:rsid w:val="00572C9B"/>
    <w:pPr>
      <w:keepNext/>
      <w:keepLines/>
      <w:spacing w:before="60"/>
      <w:jc w:val="center"/>
    </w:pPr>
    <w:rPr>
      <w:rFonts w:ascii="Arial" w:hAnsi="Arial"/>
      <w:b/>
      <w:lang w:val="x-none" w:eastAsia="x-none"/>
    </w:rPr>
  </w:style>
  <w:style w:type="paragraph" w:customStyle="1" w:styleId="TF">
    <w:name w:val="TF"/>
    <w:aliases w:val="left"/>
    <w:basedOn w:val="TH"/>
    <w:link w:val="TFChar"/>
    <w:rsid w:val="00572C9B"/>
    <w:pPr>
      <w:keepNext w:val="0"/>
      <w:spacing w:before="0" w:after="240"/>
    </w:pPr>
  </w:style>
  <w:style w:type="paragraph" w:customStyle="1" w:styleId="TT">
    <w:name w:val="TT"/>
    <w:basedOn w:val="Heading1"/>
    <w:next w:val="Normal"/>
    <w:rsid w:val="00572C9B"/>
    <w:pPr>
      <w:outlineLvl w:val="9"/>
    </w:pPr>
  </w:style>
  <w:style w:type="paragraph" w:customStyle="1" w:styleId="ZA">
    <w:name w:val="ZA"/>
    <w:rsid w:val="00572C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2C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2C9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72C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72C9B"/>
  </w:style>
  <w:style w:type="paragraph" w:customStyle="1" w:styleId="ZH">
    <w:name w:val="ZH"/>
    <w:rsid w:val="00572C9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72C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72C9B"/>
    <w:pPr>
      <w:framePr w:hRule="auto" w:wrap="notBeside" w:y="852"/>
    </w:pPr>
    <w:rPr>
      <w:i w:val="0"/>
      <w:sz w:val="40"/>
    </w:rPr>
  </w:style>
  <w:style w:type="paragraph" w:customStyle="1" w:styleId="ZU">
    <w:name w:val="ZU"/>
    <w:rsid w:val="00572C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2C9B"/>
    <w:pPr>
      <w:framePr w:wrap="notBeside" w:y="16161"/>
    </w:pPr>
  </w:style>
  <w:style w:type="paragraph" w:customStyle="1" w:styleId="FP">
    <w:name w:val="FP"/>
    <w:basedOn w:val="Normal"/>
    <w:rsid w:val="00572C9B"/>
    <w:pPr>
      <w:spacing w:after="0"/>
    </w:pPr>
  </w:style>
  <w:style w:type="paragraph" w:customStyle="1" w:styleId="Observation">
    <w:name w:val="Observation"/>
    <w:basedOn w:val="Proposal"/>
    <w:qFormat/>
    <w:rsid w:val="00572C9B"/>
    <w:pPr>
      <w:numPr>
        <w:numId w:val="13"/>
      </w:numPr>
      <w:ind w:left="1701" w:hanging="1701"/>
    </w:pPr>
    <w:rPr>
      <w:lang w:eastAsia="ja-JP"/>
    </w:rPr>
  </w:style>
  <w:style w:type="paragraph" w:styleId="TableofFigures">
    <w:name w:val="table of figures"/>
    <w:basedOn w:val="BodyText"/>
    <w:next w:val="Normal"/>
    <w:uiPriority w:val="99"/>
    <w:rsid w:val="00572C9B"/>
    <w:pPr>
      <w:ind w:left="1701" w:hanging="1701"/>
      <w:jc w:val="left"/>
    </w:pPr>
    <w:rPr>
      <w:b/>
    </w:rPr>
  </w:style>
  <w:style w:type="character" w:customStyle="1" w:styleId="B1Char1">
    <w:name w:val="B1 Char1"/>
    <w:link w:val="B1"/>
    <w:qFormat/>
    <w:rsid w:val="00572C9B"/>
    <w:rPr>
      <w:rFonts w:ascii="Times New Roman" w:hAnsi="Times New Roman"/>
      <w:lang w:eastAsia="zh-CN"/>
    </w:rPr>
  </w:style>
  <w:style w:type="character" w:customStyle="1" w:styleId="B2Char">
    <w:name w:val="B2 Char"/>
    <w:link w:val="B2"/>
    <w:qFormat/>
    <w:rsid w:val="00572C9B"/>
    <w:rPr>
      <w:rFonts w:ascii="Times New Roman" w:hAnsi="Times New Roman"/>
      <w:lang w:eastAsia="ja-JP"/>
    </w:rPr>
  </w:style>
  <w:style w:type="character" w:customStyle="1" w:styleId="B3Char2">
    <w:name w:val="B3 Char2"/>
    <w:link w:val="B3"/>
    <w:qFormat/>
    <w:rsid w:val="00572C9B"/>
    <w:rPr>
      <w:rFonts w:ascii="Times New Roman" w:hAnsi="Times New Roman"/>
      <w:lang w:eastAsia="ja-JP"/>
    </w:rPr>
  </w:style>
  <w:style w:type="character" w:customStyle="1" w:styleId="B4Char">
    <w:name w:val="B4 Char"/>
    <w:link w:val="B4"/>
    <w:rsid w:val="00572C9B"/>
    <w:rPr>
      <w:rFonts w:ascii="Times New Roman" w:hAnsi="Times New Roman"/>
      <w:lang w:eastAsia="ja-JP"/>
    </w:rPr>
  </w:style>
  <w:style w:type="character" w:customStyle="1" w:styleId="B5Char">
    <w:name w:val="B5 Char"/>
    <w:link w:val="B5"/>
    <w:rsid w:val="00572C9B"/>
    <w:rPr>
      <w:rFonts w:ascii="Times New Roman" w:hAnsi="Times New Roman"/>
      <w:lang w:eastAsia="ja-JP"/>
    </w:rPr>
  </w:style>
  <w:style w:type="paragraph" w:customStyle="1" w:styleId="B6">
    <w:name w:val="B6"/>
    <w:basedOn w:val="B5"/>
    <w:link w:val="B6Char"/>
    <w:rsid w:val="00572C9B"/>
    <w:pPr>
      <w:ind w:left="1985"/>
    </w:pPr>
  </w:style>
  <w:style w:type="character" w:customStyle="1" w:styleId="B6Char">
    <w:name w:val="B6 Char"/>
    <w:link w:val="B6"/>
    <w:rsid w:val="00572C9B"/>
    <w:rPr>
      <w:rFonts w:ascii="Times New Roman" w:hAnsi="Times New Roman"/>
      <w:lang w:eastAsia="ja-JP"/>
    </w:rPr>
  </w:style>
  <w:style w:type="paragraph" w:customStyle="1" w:styleId="B7">
    <w:name w:val="B7"/>
    <w:basedOn w:val="B6"/>
    <w:link w:val="B7Char"/>
    <w:rsid w:val="00572C9B"/>
    <w:pPr>
      <w:ind w:left="2269"/>
    </w:pPr>
  </w:style>
  <w:style w:type="character" w:customStyle="1" w:styleId="B7Char">
    <w:name w:val="B7 Char"/>
    <w:basedOn w:val="B6Char"/>
    <w:link w:val="B7"/>
    <w:rsid w:val="00572C9B"/>
    <w:rPr>
      <w:rFonts w:ascii="Times New Roman" w:hAnsi="Times New Roman"/>
      <w:lang w:eastAsia="ja-JP"/>
    </w:rPr>
  </w:style>
  <w:style w:type="paragraph" w:customStyle="1" w:styleId="B8">
    <w:name w:val="B8"/>
    <w:basedOn w:val="B7"/>
    <w:qFormat/>
    <w:rsid w:val="00572C9B"/>
    <w:pPr>
      <w:ind w:left="2552"/>
    </w:pPr>
  </w:style>
  <w:style w:type="character" w:customStyle="1" w:styleId="BalloonTextChar">
    <w:name w:val="Balloon Text Char"/>
    <w:link w:val="BalloonText"/>
    <w:rsid w:val="00572C9B"/>
    <w:rPr>
      <w:rFonts w:ascii="Segoe UI" w:hAnsi="Segoe UI" w:cs="Segoe UI"/>
      <w:sz w:val="18"/>
      <w:szCs w:val="18"/>
      <w:lang w:eastAsia="ja-JP"/>
    </w:rPr>
  </w:style>
  <w:style w:type="character" w:customStyle="1" w:styleId="CommentTextChar">
    <w:name w:val="Comment Text Char"/>
    <w:link w:val="CommentText"/>
    <w:uiPriority w:val="99"/>
    <w:qFormat/>
    <w:rsid w:val="00572C9B"/>
    <w:rPr>
      <w:rFonts w:ascii="Times New Roman" w:hAnsi="Times New Roman"/>
      <w:lang w:eastAsia="ja-JP"/>
    </w:rPr>
  </w:style>
  <w:style w:type="character" w:customStyle="1" w:styleId="CommentSubjectChar">
    <w:name w:val="Comment Subject Char"/>
    <w:link w:val="CommentSubject"/>
    <w:rsid w:val="00572C9B"/>
    <w:rPr>
      <w:rFonts w:ascii="Times New Roman" w:hAnsi="Times New Roman"/>
      <w:b/>
      <w:bCs/>
      <w:lang w:eastAsia="ja-JP"/>
    </w:rPr>
  </w:style>
  <w:style w:type="paragraph" w:customStyle="1" w:styleId="CRCoverPage">
    <w:name w:val="CR Cover Page"/>
    <w:link w:val="CRCoverPageZchn"/>
    <w:rsid w:val="00572C9B"/>
    <w:pPr>
      <w:spacing w:after="120"/>
    </w:pPr>
    <w:rPr>
      <w:rFonts w:ascii="Arial" w:hAnsi="Arial"/>
      <w:lang w:eastAsia="ko-KR"/>
    </w:rPr>
  </w:style>
  <w:style w:type="character" w:customStyle="1" w:styleId="CRCoverPageZchn">
    <w:name w:val="CR Cover Page Zchn"/>
    <w:link w:val="CRCoverPage"/>
    <w:rsid w:val="00572C9B"/>
    <w:rPr>
      <w:rFonts w:ascii="Arial" w:hAnsi="Arial"/>
      <w:lang w:eastAsia="ko-KR"/>
    </w:rPr>
  </w:style>
  <w:style w:type="paragraph" w:customStyle="1" w:styleId="Doc-text2">
    <w:name w:val="Doc-text2"/>
    <w:basedOn w:val="Normal"/>
    <w:link w:val="Doc-text2Char"/>
    <w:qFormat/>
    <w:rsid w:val="00572C9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72C9B"/>
    <w:rPr>
      <w:rFonts w:ascii="Arial" w:eastAsia="MS Mincho" w:hAnsi="Arial"/>
      <w:szCs w:val="24"/>
      <w:lang w:val="x-none" w:eastAsia="x-none"/>
    </w:rPr>
  </w:style>
  <w:style w:type="character" w:customStyle="1" w:styleId="DocumentMapChar">
    <w:name w:val="Document Map Char"/>
    <w:link w:val="DocumentMap"/>
    <w:rsid w:val="00572C9B"/>
    <w:rPr>
      <w:rFonts w:ascii="Tahoma" w:hAnsi="Tahoma" w:cs="Tahoma"/>
      <w:shd w:val="clear" w:color="auto" w:fill="000080"/>
      <w:lang w:eastAsia="ja-JP"/>
    </w:rPr>
  </w:style>
  <w:style w:type="paragraph" w:customStyle="1" w:styleId="NO">
    <w:name w:val="NO"/>
    <w:basedOn w:val="Normal"/>
    <w:link w:val="NOChar"/>
    <w:rsid w:val="00572C9B"/>
    <w:pPr>
      <w:keepLines/>
      <w:ind w:left="1135" w:hanging="851"/>
    </w:pPr>
  </w:style>
  <w:style w:type="character" w:customStyle="1" w:styleId="NOChar">
    <w:name w:val="NO Char"/>
    <w:link w:val="NO"/>
    <w:qFormat/>
    <w:rsid w:val="00572C9B"/>
    <w:rPr>
      <w:rFonts w:ascii="Times New Roman" w:hAnsi="Times New Roman"/>
      <w:lang w:eastAsia="ja-JP"/>
    </w:rPr>
  </w:style>
  <w:style w:type="character" w:customStyle="1" w:styleId="EditorsNoteChar">
    <w:name w:val="Editor's Note Char"/>
    <w:link w:val="EditorsNote"/>
    <w:rsid w:val="00572C9B"/>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572C9B"/>
    <w:pPr>
      <w:numPr>
        <w:numId w:val="14"/>
      </w:numPr>
      <w:spacing w:before="40" w:after="0"/>
    </w:pPr>
    <w:rPr>
      <w:rFonts w:ascii="Arial" w:eastAsia="MS Mincho" w:hAnsi="Arial"/>
      <w:b/>
      <w:szCs w:val="24"/>
      <w:lang w:eastAsia="en-GB"/>
    </w:rPr>
  </w:style>
  <w:style w:type="character" w:styleId="Emphasis">
    <w:name w:val="Emphasis"/>
    <w:qFormat/>
    <w:rsid w:val="00572C9B"/>
    <w:rPr>
      <w:i/>
      <w:iCs/>
    </w:rPr>
  </w:style>
  <w:style w:type="paragraph" w:customStyle="1" w:styleId="FigureTitle">
    <w:name w:val="Figure_Title"/>
    <w:basedOn w:val="Normal"/>
    <w:next w:val="Normal"/>
    <w:rsid w:val="00572C9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72C9B"/>
    <w:rPr>
      <w:rFonts w:ascii="Arial" w:hAnsi="Arial"/>
      <w:b/>
      <w:noProof/>
      <w:sz w:val="18"/>
      <w:lang w:eastAsia="ja-JP"/>
    </w:rPr>
  </w:style>
  <w:style w:type="character" w:customStyle="1" w:styleId="FooterChar">
    <w:name w:val="Footer Char"/>
    <w:link w:val="Footer"/>
    <w:rsid w:val="00572C9B"/>
    <w:rPr>
      <w:rFonts w:ascii="Arial" w:hAnsi="Arial"/>
      <w:b/>
      <w:i/>
      <w:noProof/>
      <w:sz w:val="18"/>
      <w:lang w:eastAsia="ja-JP"/>
    </w:rPr>
  </w:style>
  <w:style w:type="character" w:customStyle="1" w:styleId="FootnoteTextChar">
    <w:name w:val="Footnote Text Char"/>
    <w:link w:val="FootnoteText"/>
    <w:rsid w:val="00572C9B"/>
    <w:rPr>
      <w:rFonts w:ascii="Times New Roman" w:hAnsi="Times New Roman"/>
      <w:sz w:val="16"/>
      <w:lang w:eastAsia="ja-JP"/>
    </w:rPr>
  </w:style>
  <w:style w:type="paragraph" w:customStyle="1" w:styleId="Guidance">
    <w:name w:val="Guidance"/>
    <w:basedOn w:val="Normal"/>
    <w:rsid w:val="00572C9B"/>
    <w:rPr>
      <w:i/>
      <w:color w:val="0000FF"/>
    </w:rPr>
  </w:style>
  <w:style w:type="character" w:customStyle="1" w:styleId="Heading2Char">
    <w:name w:val="Heading 2 Char"/>
    <w:link w:val="Heading2"/>
    <w:rsid w:val="00572C9B"/>
    <w:rPr>
      <w:rFonts w:ascii="Arial" w:hAnsi="Arial"/>
      <w:sz w:val="32"/>
      <w:lang w:eastAsia="ja-JP"/>
    </w:rPr>
  </w:style>
  <w:style w:type="character" w:customStyle="1" w:styleId="Heading3Char">
    <w:name w:val="Heading 3 Char"/>
    <w:link w:val="Heading3"/>
    <w:rsid w:val="00572C9B"/>
    <w:rPr>
      <w:rFonts w:ascii="Arial" w:hAnsi="Arial"/>
      <w:sz w:val="28"/>
      <w:lang w:eastAsia="ja-JP"/>
    </w:rPr>
  </w:style>
  <w:style w:type="character" w:customStyle="1" w:styleId="Heading4Char">
    <w:name w:val="Heading 4 Char"/>
    <w:link w:val="Heading4"/>
    <w:rsid w:val="00572C9B"/>
    <w:rPr>
      <w:rFonts w:ascii="Arial" w:hAnsi="Arial"/>
      <w:sz w:val="24"/>
      <w:lang w:eastAsia="ja-JP"/>
    </w:rPr>
  </w:style>
  <w:style w:type="character" w:customStyle="1" w:styleId="Heading5Char">
    <w:name w:val="Heading 5 Char"/>
    <w:link w:val="Heading5"/>
    <w:rsid w:val="00572C9B"/>
    <w:rPr>
      <w:rFonts w:ascii="Arial" w:hAnsi="Arial"/>
      <w:sz w:val="22"/>
      <w:lang w:eastAsia="ja-JP"/>
    </w:rPr>
  </w:style>
  <w:style w:type="paragraph" w:customStyle="1" w:styleId="H6">
    <w:name w:val="H6"/>
    <w:basedOn w:val="Heading5"/>
    <w:next w:val="Normal"/>
    <w:rsid w:val="00572C9B"/>
    <w:pPr>
      <w:ind w:left="1985" w:hanging="1985"/>
      <w:outlineLvl w:val="9"/>
    </w:pPr>
    <w:rPr>
      <w:sz w:val="20"/>
    </w:rPr>
  </w:style>
  <w:style w:type="character" w:customStyle="1" w:styleId="Heading6Char">
    <w:name w:val="Heading 6 Char"/>
    <w:link w:val="Heading6"/>
    <w:rsid w:val="00572C9B"/>
    <w:rPr>
      <w:rFonts w:ascii="Arial" w:hAnsi="Arial"/>
      <w:lang w:eastAsia="ja-JP"/>
    </w:rPr>
  </w:style>
  <w:style w:type="character" w:customStyle="1" w:styleId="Heading7Char">
    <w:name w:val="Heading 7 Char"/>
    <w:link w:val="Heading7"/>
    <w:rsid w:val="00572C9B"/>
    <w:rPr>
      <w:rFonts w:ascii="Arial" w:hAnsi="Arial"/>
      <w:lang w:eastAsia="ja-JP"/>
    </w:rPr>
  </w:style>
  <w:style w:type="character" w:customStyle="1" w:styleId="Heading8Char">
    <w:name w:val="Heading 8 Char"/>
    <w:link w:val="Heading8"/>
    <w:rsid w:val="00572C9B"/>
    <w:rPr>
      <w:rFonts w:ascii="Arial" w:hAnsi="Arial"/>
      <w:sz w:val="36"/>
      <w:lang w:eastAsia="ja-JP"/>
    </w:rPr>
  </w:style>
  <w:style w:type="character" w:customStyle="1" w:styleId="Heading9Char">
    <w:name w:val="Heading 9 Char"/>
    <w:link w:val="Heading9"/>
    <w:rsid w:val="00572C9B"/>
    <w:rPr>
      <w:rFonts w:ascii="Arial" w:hAnsi="Arial"/>
      <w:sz w:val="36"/>
      <w:lang w:eastAsia="ja-JP"/>
    </w:rPr>
  </w:style>
  <w:style w:type="character" w:styleId="HTMLCode">
    <w:name w:val="HTML Code"/>
    <w:uiPriority w:val="99"/>
    <w:unhideWhenUsed/>
    <w:rsid w:val="00572C9B"/>
    <w:rPr>
      <w:rFonts w:ascii="Courier New" w:eastAsia="Times New Roman" w:hAnsi="Courier New" w:cs="Courier New"/>
      <w:sz w:val="20"/>
      <w:szCs w:val="20"/>
    </w:rPr>
  </w:style>
  <w:style w:type="paragraph" w:styleId="IndexHeading">
    <w:name w:val="index heading"/>
    <w:basedOn w:val="Normal"/>
    <w:next w:val="Normal"/>
    <w:rsid w:val="00572C9B"/>
    <w:pPr>
      <w:pBdr>
        <w:top w:val="single" w:sz="12" w:space="0" w:color="auto"/>
      </w:pBdr>
      <w:spacing w:before="360" w:after="240"/>
    </w:pPr>
    <w:rPr>
      <w:b/>
      <w:i/>
      <w:sz w:val="26"/>
      <w:lang w:eastAsia="en-GB"/>
    </w:rPr>
  </w:style>
  <w:style w:type="paragraph" w:customStyle="1" w:styleId="LD">
    <w:name w:val="LD"/>
    <w:rsid w:val="00572C9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72C9B"/>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572C9B"/>
    <w:rPr>
      <w:rFonts w:ascii="Calibri" w:eastAsia="Calibri" w:hAnsi="Calibri"/>
      <w:sz w:val="22"/>
      <w:szCs w:val="22"/>
      <w:lang w:val="x-none" w:eastAsia="en-US"/>
    </w:rPr>
  </w:style>
  <w:style w:type="paragraph" w:customStyle="1" w:styleId="NF">
    <w:name w:val="NF"/>
    <w:basedOn w:val="NO"/>
    <w:rsid w:val="00572C9B"/>
    <w:pPr>
      <w:keepNext/>
      <w:spacing w:after="0"/>
    </w:pPr>
    <w:rPr>
      <w:rFonts w:ascii="Arial" w:hAnsi="Arial"/>
      <w:sz w:val="18"/>
    </w:rPr>
  </w:style>
  <w:style w:type="paragraph" w:customStyle="1" w:styleId="NW">
    <w:name w:val="NW"/>
    <w:basedOn w:val="NO"/>
    <w:rsid w:val="00572C9B"/>
    <w:pPr>
      <w:spacing w:after="0"/>
    </w:pPr>
  </w:style>
  <w:style w:type="paragraph" w:customStyle="1" w:styleId="PL">
    <w:name w:val="PL"/>
    <w:link w:val="PLChar"/>
    <w:qFormat/>
    <w:rsid w:val="00572C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72C9B"/>
    <w:rPr>
      <w:rFonts w:ascii="Courier New" w:eastAsia="Batang" w:hAnsi="Courier New"/>
      <w:noProof/>
      <w:sz w:val="16"/>
      <w:shd w:val="clear" w:color="auto" w:fill="E6E6E6"/>
      <w:lang w:eastAsia="sv-SE"/>
    </w:rPr>
  </w:style>
  <w:style w:type="paragraph" w:styleId="PlainText">
    <w:name w:val="Plain Text"/>
    <w:basedOn w:val="Normal"/>
    <w:link w:val="PlainTextChar"/>
    <w:rsid w:val="00572C9B"/>
    <w:rPr>
      <w:rFonts w:ascii="Courier New" w:hAnsi="Courier New"/>
      <w:lang w:val="nb-NO"/>
    </w:rPr>
  </w:style>
  <w:style w:type="character" w:customStyle="1" w:styleId="PlainTextChar">
    <w:name w:val="Plain Text Char"/>
    <w:link w:val="PlainText"/>
    <w:rsid w:val="00572C9B"/>
    <w:rPr>
      <w:rFonts w:ascii="Courier New" w:hAnsi="Courier New"/>
      <w:lang w:val="nb-NO" w:eastAsia="ja-JP"/>
    </w:rPr>
  </w:style>
  <w:style w:type="character" w:styleId="Strong">
    <w:name w:val="Strong"/>
    <w:uiPriority w:val="22"/>
    <w:qFormat/>
    <w:rsid w:val="00572C9B"/>
    <w:rPr>
      <w:b/>
      <w:bCs/>
    </w:rPr>
  </w:style>
  <w:style w:type="table" w:styleId="TableGrid">
    <w:name w:val="Table Grid"/>
    <w:basedOn w:val="TableNormal"/>
    <w:uiPriority w:val="39"/>
    <w:rsid w:val="00572C9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72C9B"/>
    <w:rPr>
      <w:rFonts w:ascii="Arial" w:hAnsi="Arial"/>
      <w:sz w:val="18"/>
      <w:lang w:val="x-none" w:eastAsia="x-none"/>
    </w:rPr>
  </w:style>
  <w:style w:type="character" w:customStyle="1" w:styleId="TAHCar">
    <w:name w:val="TAH Car"/>
    <w:link w:val="TAH"/>
    <w:locked/>
    <w:rsid w:val="00572C9B"/>
    <w:rPr>
      <w:rFonts w:ascii="Arial" w:hAnsi="Arial"/>
      <w:b/>
      <w:sz w:val="18"/>
      <w:lang w:val="x-none" w:eastAsia="x-none"/>
    </w:rPr>
  </w:style>
  <w:style w:type="character" w:customStyle="1" w:styleId="THChar">
    <w:name w:val="TH Char"/>
    <w:link w:val="TH"/>
    <w:rsid w:val="00572C9B"/>
    <w:rPr>
      <w:rFonts w:ascii="Arial" w:hAnsi="Arial"/>
      <w:b/>
      <w:lang w:val="x-none" w:eastAsia="x-none"/>
    </w:rPr>
  </w:style>
  <w:style w:type="paragraph" w:customStyle="1" w:styleId="TAJ">
    <w:name w:val="TAJ"/>
    <w:basedOn w:val="TH"/>
    <w:rsid w:val="00572C9B"/>
  </w:style>
  <w:style w:type="paragraph" w:customStyle="1" w:styleId="TALCharChar">
    <w:name w:val="TAL Char Char"/>
    <w:basedOn w:val="Normal"/>
    <w:link w:val="TALCharCharChar"/>
    <w:rsid w:val="00572C9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72C9B"/>
    <w:rPr>
      <w:rFonts w:ascii="Arial" w:eastAsia="Malgun Gothic" w:hAnsi="Arial"/>
      <w:sz w:val="18"/>
      <w:lang w:val="x-none" w:eastAsia="x-none"/>
    </w:rPr>
  </w:style>
  <w:style w:type="character" w:customStyle="1" w:styleId="TFChar">
    <w:name w:val="TF Char"/>
    <w:link w:val="TF"/>
    <w:rsid w:val="00572C9B"/>
    <w:rPr>
      <w:rFonts w:ascii="Arial" w:hAnsi="Arial"/>
      <w:b/>
      <w:lang w:val="x-none" w:eastAsia="x-none"/>
    </w:rPr>
  </w:style>
  <w:style w:type="paragraph" w:styleId="ListContinue">
    <w:name w:val="List Continue"/>
    <w:basedOn w:val="Normal"/>
    <w:rsid w:val="00572C9B"/>
    <w:pPr>
      <w:spacing w:after="120"/>
      <w:ind w:left="283"/>
      <w:contextualSpacing/>
    </w:pPr>
    <w:rPr>
      <w:rFonts w:ascii="Arial" w:hAnsi="Arial"/>
    </w:rPr>
  </w:style>
  <w:style w:type="paragraph" w:styleId="ListContinue2">
    <w:name w:val="List Continue 2"/>
    <w:basedOn w:val="Normal"/>
    <w:rsid w:val="00572C9B"/>
    <w:pPr>
      <w:spacing w:after="120"/>
      <w:ind w:left="566"/>
      <w:contextualSpacing/>
    </w:pPr>
    <w:rPr>
      <w:rFonts w:ascii="Arial" w:hAnsi="Arial"/>
    </w:rPr>
  </w:style>
  <w:style w:type="paragraph" w:styleId="ListNumber3">
    <w:name w:val="List Number 3"/>
    <w:basedOn w:val="ListNumber2"/>
    <w:rsid w:val="00572C9B"/>
    <w:pPr>
      <w:numPr>
        <w:numId w:val="10"/>
      </w:numPr>
      <w:contextualSpacing/>
    </w:pPr>
  </w:style>
  <w:style w:type="paragraph" w:customStyle="1" w:styleId="Agreement">
    <w:name w:val="Agreement"/>
    <w:basedOn w:val="Normal"/>
    <w:next w:val="Normal"/>
    <w:qFormat/>
    <w:rsid w:val="003D6F96"/>
    <w:pPr>
      <w:numPr>
        <w:numId w:val="28"/>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rsid w:val="009E520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2B3DFE"/>
    <w:rPr>
      <w:rFonts w:ascii="Arial" w:eastAsia="MS Mincho" w:hAnsi="Arial"/>
      <w:b/>
      <w:szCs w:val="24"/>
    </w:rPr>
  </w:style>
  <w:style w:type="paragraph" w:customStyle="1" w:styleId="EmailDiscussion2">
    <w:name w:val="EmailDiscussion2"/>
    <w:basedOn w:val="Normal"/>
    <w:qFormat/>
    <w:rsid w:val="002B3DFE"/>
    <w:pPr>
      <w:tabs>
        <w:tab w:val="left" w:pos="1622"/>
      </w:tabs>
      <w:overflowPunct/>
      <w:autoSpaceDE/>
      <w:autoSpaceDN/>
      <w:adjustRightInd/>
      <w:spacing w:after="0"/>
      <w:ind w:left="1622" w:hanging="363"/>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1071">
      <w:bodyDiv w:val="1"/>
      <w:marLeft w:val="0"/>
      <w:marRight w:val="0"/>
      <w:marTop w:val="0"/>
      <w:marBottom w:val="0"/>
      <w:divBdr>
        <w:top w:val="none" w:sz="0" w:space="0" w:color="auto"/>
        <w:left w:val="none" w:sz="0" w:space="0" w:color="auto"/>
        <w:bottom w:val="none" w:sz="0" w:space="0" w:color="auto"/>
        <w:right w:val="none" w:sz="0" w:space="0" w:color="auto"/>
      </w:divBdr>
    </w:div>
    <w:div w:id="183637304">
      <w:bodyDiv w:val="1"/>
      <w:marLeft w:val="0"/>
      <w:marRight w:val="0"/>
      <w:marTop w:val="0"/>
      <w:marBottom w:val="0"/>
      <w:divBdr>
        <w:top w:val="none" w:sz="0" w:space="0" w:color="auto"/>
        <w:left w:val="none" w:sz="0" w:space="0" w:color="auto"/>
        <w:bottom w:val="none" w:sz="0" w:space="0" w:color="auto"/>
        <w:right w:val="none" w:sz="0" w:space="0" w:color="auto"/>
      </w:divBdr>
    </w:div>
    <w:div w:id="419182043">
      <w:bodyDiv w:val="1"/>
      <w:marLeft w:val="0"/>
      <w:marRight w:val="0"/>
      <w:marTop w:val="0"/>
      <w:marBottom w:val="0"/>
      <w:divBdr>
        <w:top w:val="none" w:sz="0" w:space="0" w:color="auto"/>
        <w:left w:val="none" w:sz="0" w:space="0" w:color="auto"/>
        <w:bottom w:val="none" w:sz="0" w:space="0" w:color="auto"/>
        <w:right w:val="none" w:sz="0" w:space="0" w:color="auto"/>
      </w:divBdr>
    </w:div>
    <w:div w:id="452752203">
      <w:bodyDiv w:val="1"/>
      <w:marLeft w:val="0"/>
      <w:marRight w:val="0"/>
      <w:marTop w:val="0"/>
      <w:marBottom w:val="0"/>
      <w:divBdr>
        <w:top w:val="none" w:sz="0" w:space="0" w:color="auto"/>
        <w:left w:val="none" w:sz="0" w:space="0" w:color="auto"/>
        <w:bottom w:val="none" w:sz="0" w:space="0" w:color="auto"/>
        <w:right w:val="none" w:sz="0" w:space="0" w:color="auto"/>
      </w:divBdr>
    </w:div>
    <w:div w:id="670063581">
      <w:bodyDiv w:val="1"/>
      <w:marLeft w:val="0"/>
      <w:marRight w:val="0"/>
      <w:marTop w:val="0"/>
      <w:marBottom w:val="0"/>
      <w:divBdr>
        <w:top w:val="none" w:sz="0" w:space="0" w:color="auto"/>
        <w:left w:val="none" w:sz="0" w:space="0" w:color="auto"/>
        <w:bottom w:val="none" w:sz="0" w:space="0" w:color="auto"/>
        <w:right w:val="none" w:sz="0" w:space="0" w:color="auto"/>
      </w:divBdr>
    </w:div>
    <w:div w:id="724260235">
      <w:bodyDiv w:val="1"/>
      <w:marLeft w:val="0"/>
      <w:marRight w:val="0"/>
      <w:marTop w:val="0"/>
      <w:marBottom w:val="0"/>
      <w:divBdr>
        <w:top w:val="none" w:sz="0" w:space="0" w:color="auto"/>
        <w:left w:val="none" w:sz="0" w:space="0" w:color="auto"/>
        <w:bottom w:val="none" w:sz="0" w:space="0" w:color="auto"/>
        <w:right w:val="none" w:sz="0" w:space="0" w:color="auto"/>
      </w:divBdr>
    </w:div>
    <w:div w:id="811753586">
      <w:bodyDiv w:val="1"/>
      <w:marLeft w:val="0"/>
      <w:marRight w:val="0"/>
      <w:marTop w:val="0"/>
      <w:marBottom w:val="0"/>
      <w:divBdr>
        <w:top w:val="none" w:sz="0" w:space="0" w:color="auto"/>
        <w:left w:val="none" w:sz="0" w:space="0" w:color="auto"/>
        <w:bottom w:val="none" w:sz="0" w:space="0" w:color="auto"/>
        <w:right w:val="none" w:sz="0" w:space="0" w:color="auto"/>
      </w:divBdr>
    </w:div>
    <w:div w:id="860625431">
      <w:bodyDiv w:val="1"/>
      <w:marLeft w:val="0"/>
      <w:marRight w:val="0"/>
      <w:marTop w:val="0"/>
      <w:marBottom w:val="0"/>
      <w:divBdr>
        <w:top w:val="none" w:sz="0" w:space="0" w:color="auto"/>
        <w:left w:val="none" w:sz="0" w:space="0" w:color="auto"/>
        <w:bottom w:val="none" w:sz="0" w:space="0" w:color="auto"/>
        <w:right w:val="none" w:sz="0" w:space="0" w:color="auto"/>
      </w:divBdr>
    </w:div>
    <w:div w:id="1548446719">
      <w:bodyDiv w:val="1"/>
      <w:marLeft w:val="0"/>
      <w:marRight w:val="0"/>
      <w:marTop w:val="0"/>
      <w:marBottom w:val="0"/>
      <w:divBdr>
        <w:top w:val="none" w:sz="0" w:space="0" w:color="auto"/>
        <w:left w:val="none" w:sz="0" w:space="0" w:color="auto"/>
        <w:bottom w:val="none" w:sz="0" w:space="0" w:color="auto"/>
        <w:right w:val="none" w:sz="0" w:space="0" w:color="auto"/>
      </w:divBdr>
    </w:div>
    <w:div w:id="1563952896">
      <w:bodyDiv w:val="1"/>
      <w:marLeft w:val="0"/>
      <w:marRight w:val="0"/>
      <w:marTop w:val="0"/>
      <w:marBottom w:val="0"/>
      <w:divBdr>
        <w:top w:val="none" w:sz="0" w:space="0" w:color="auto"/>
        <w:left w:val="none" w:sz="0" w:space="0" w:color="auto"/>
        <w:bottom w:val="none" w:sz="0" w:space="0" w:color="auto"/>
        <w:right w:val="none" w:sz="0" w:space="0" w:color="auto"/>
      </w:divBdr>
    </w:div>
    <w:div w:id="1575508017">
      <w:bodyDiv w:val="1"/>
      <w:marLeft w:val="0"/>
      <w:marRight w:val="0"/>
      <w:marTop w:val="0"/>
      <w:marBottom w:val="0"/>
      <w:divBdr>
        <w:top w:val="none" w:sz="0" w:space="0" w:color="auto"/>
        <w:left w:val="none" w:sz="0" w:space="0" w:color="auto"/>
        <w:bottom w:val="none" w:sz="0" w:space="0" w:color="auto"/>
        <w:right w:val="none" w:sz="0" w:space="0" w:color="auto"/>
      </w:divBdr>
    </w:div>
    <w:div w:id="1772050757">
      <w:bodyDiv w:val="1"/>
      <w:marLeft w:val="0"/>
      <w:marRight w:val="0"/>
      <w:marTop w:val="0"/>
      <w:marBottom w:val="0"/>
      <w:divBdr>
        <w:top w:val="none" w:sz="0" w:space="0" w:color="auto"/>
        <w:left w:val="none" w:sz="0" w:space="0" w:color="auto"/>
        <w:bottom w:val="none" w:sz="0" w:space="0" w:color="auto"/>
        <w:right w:val="none" w:sz="0" w:space="0" w:color="auto"/>
      </w:divBdr>
    </w:div>
    <w:div w:id="195344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9_e/Docs/R2-2000639.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tp.3gpp.org/tsg_ran/WG2_RL2/TSGR2_109e/Docs/R2-2001789.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2_RL2/TSGR2_109e/Docs/R2-2001886.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3gpp.org/ftp/tsg_ran/TSG_RAN/TSGR_86/Docs/RP-193224.zip" TargetMode="External"/><Relationship Id="rId4" Type="http://schemas.openxmlformats.org/officeDocument/2006/relationships/settings" Target="settings.xml"/><Relationship Id="rId9" Type="http://schemas.openxmlformats.org/officeDocument/2006/relationships/hyperlink" Target="http://www.3gpp.org/ftp/tsg_ran/WG2_RL2/TSGR2_109_e/Docs/R2-2001472.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mryav\Desktop\Desktop%20-%20Temp\RAN2%23104%20-%20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28D35-4EB4-44E0-8C03-4E3C5C44E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2440</TotalTime>
  <Pages>10</Pages>
  <Words>3996</Words>
  <Characters>22779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26722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Emre A. Yavuz</cp:lastModifiedBy>
  <cp:revision>14</cp:revision>
  <cp:lastPrinted>2008-01-31T07:09:00Z</cp:lastPrinted>
  <dcterms:created xsi:type="dcterms:W3CDTF">2020-04-10T23:04:00Z</dcterms:created>
  <dcterms:modified xsi:type="dcterms:W3CDTF">2020-04-16T00:11:00Z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1586304863</vt:lpwstr>
  </property>
</Properties>
</file>